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B9BF1" w14:textId="77777777" w:rsidR="0037355C" w:rsidRPr="00DB05A2" w:rsidRDefault="0037355C" w:rsidP="004259CA">
      <w:pPr>
        <w:spacing w:after="0" w:line="252" w:lineRule="auto"/>
        <w:ind w:right="226"/>
        <w:rPr>
          <w:rFonts w:ascii="Verdana" w:hAnsi="Verdana"/>
          <w:sz w:val="16"/>
        </w:rPr>
      </w:pPr>
    </w:p>
    <w:p w14:paraId="6B2A46B0" w14:textId="77777777" w:rsidR="00DC50B1" w:rsidRPr="00DB05A2" w:rsidRDefault="00DC50B1" w:rsidP="004259CA">
      <w:pPr>
        <w:shd w:val="clear" w:color="auto" w:fill="E5296A"/>
        <w:spacing w:after="0" w:line="264" w:lineRule="auto"/>
        <w:ind w:right="226"/>
        <w:rPr>
          <w:rFonts w:ascii="Verdana" w:hAnsi="Verdana"/>
          <w:b/>
          <w:color w:val="FFFFFF" w:themeColor="background1"/>
          <w:sz w:val="16"/>
          <w:szCs w:val="16"/>
        </w:rPr>
      </w:pPr>
      <w:r w:rsidRPr="00DB05A2">
        <w:rPr>
          <w:rFonts w:ascii="Verdana" w:hAnsi="Verdana"/>
          <w:b/>
          <w:color w:val="FFFFFF" w:themeColor="background1"/>
          <w:sz w:val="16"/>
          <w:szCs w:val="16"/>
        </w:rPr>
        <w:t>INJECTION</w:t>
      </w:r>
    </w:p>
    <w:p w14:paraId="4FE6BB7B" w14:textId="77777777" w:rsidR="0037355C" w:rsidRPr="009546C4" w:rsidRDefault="0037355C" w:rsidP="004259CA">
      <w:pPr>
        <w:numPr>
          <w:ilvl w:val="0"/>
          <w:numId w:val="1"/>
        </w:numPr>
        <w:spacing w:after="0" w:line="252" w:lineRule="auto"/>
        <w:ind w:right="226" w:hanging="124"/>
        <w:jc w:val="both"/>
        <w:rPr>
          <w:rFonts w:ascii="Verdana" w:hAnsi="Verdana"/>
          <w:sz w:val="15"/>
          <w:szCs w:val="15"/>
        </w:rPr>
      </w:pPr>
      <w:r w:rsidRPr="009546C4">
        <w:rPr>
          <w:rFonts w:ascii="Verdana" w:hAnsi="Verdana"/>
          <w:sz w:val="15"/>
          <w:szCs w:val="15"/>
        </w:rPr>
        <w:t>Ne jamais utiliser des seringues inférieures à 10 ml.</w:t>
      </w:r>
    </w:p>
    <w:p w14:paraId="61B34D1A" w14:textId="77777777" w:rsidR="0037355C" w:rsidRPr="009546C4" w:rsidRDefault="0037355C" w:rsidP="004259CA">
      <w:pPr>
        <w:numPr>
          <w:ilvl w:val="0"/>
          <w:numId w:val="1"/>
        </w:numPr>
        <w:spacing w:after="0" w:line="252" w:lineRule="auto"/>
        <w:ind w:right="226" w:hanging="124"/>
        <w:jc w:val="both"/>
        <w:rPr>
          <w:rFonts w:ascii="Verdana" w:hAnsi="Verdana"/>
          <w:sz w:val="15"/>
          <w:szCs w:val="15"/>
        </w:rPr>
      </w:pPr>
      <w:r w:rsidRPr="009546C4">
        <w:rPr>
          <w:rFonts w:ascii="Verdana" w:hAnsi="Verdana"/>
          <w:sz w:val="15"/>
          <w:szCs w:val="15"/>
        </w:rPr>
        <w:t>Rincer en pulsé après toute injection, perfusion ou transfusion.</w:t>
      </w:r>
    </w:p>
    <w:p w14:paraId="36A1BC1B" w14:textId="77777777" w:rsidR="0083536A" w:rsidRPr="009546C4" w:rsidRDefault="0037355C" w:rsidP="004259CA">
      <w:pPr>
        <w:numPr>
          <w:ilvl w:val="0"/>
          <w:numId w:val="1"/>
        </w:numPr>
        <w:spacing w:after="0" w:line="240" w:lineRule="auto"/>
        <w:ind w:left="125" w:right="227" w:hanging="125"/>
        <w:jc w:val="both"/>
        <w:rPr>
          <w:rFonts w:ascii="Verdana" w:hAnsi="Verdana"/>
          <w:sz w:val="15"/>
          <w:szCs w:val="15"/>
        </w:rPr>
      </w:pPr>
      <w:r w:rsidRPr="009546C4">
        <w:rPr>
          <w:rFonts w:ascii="Verdana" w:hAnsi="Verdana"/>
          <w:sz w:val="15"/>
          <w:szCs w:val="15"/>
        </w:rPr>
        <w:t>Vérifier la compatibilité de 2 médicaments à injecter simultanément</w:t>
      </w:r>
    </w:p>
    <w:p w14:paraId="75BA3398" w14:textId="77777777" w:rsidR="0037355C" w:rsidRPr="004259CA" w:rsidRDefault="0037355C" w:rsidP="004259CA">
      <w:pPr>
        <w:spacing w:after="0"/>
        <w:ind w:left="-142" w:right="226"/>
        <w:rPr>
          <w:rFonts w:ascii="Verdana" w:hAnsi="Verdana"/>
          <w:color w:val="auto"/>
          <w:sz w:val="10"/>
          <w:szCs w:val="10"/>
        </w:rPr>
      </w:pPr>
    </w:p>
    <w:p w14:paraId="035A3B9E" w14:textId="77777777" w:rsidR="006A6A75" w:rsidRPr="00DB05A2" w:rsidRDefault="006A6A75" w:rsidP="004259CA">
      <w:pPr>
        <w:shd w:val="clear" w:color="auto" w:fill="E5296A"/>
        <w:spacing w:after="0" w:line="264" w:lineRule="auto"/>
        <w:ind w:right="226"/>
        <w:rPr>
          <w:rFonts w:ascii="Verdana" w:hAnsi="Verdana"/>
          <w:b/>
          <w:color w:val="FFFFFF" w:themeColor="background1"/>
          <w:sz w:val="16"/>
          <w:szCs w:val="16"/>
        </w:rPr>
      </w:pPr>
      <w:r w:rsidRPr="00DB05A2">
        <w:rPr>
          <w:rFonts w:ascii="Verdana" w:hAnsi="Verdana"/>
          <w:b/>
          <w:color w:val="FFFFFF" w:themeColor="background1"/>
          <w:sz w:val="16"/>
          <w:szCs w:val="16"/>
        </w:rPr>
        <w:t>RINCAGE PULSE</w:t>
      </w:r>
    </w:p>
    <w:p w14:paraId="37ADD75E" w14:textId="77777777" w:rsidR="0037355C" w:rsidRPr="009546C4" w:rsidRDefault="009546C4" w:rsidP="004259CA">
      <w:pPr>
        <w:spacing w:after="0" w:line="252" w:lineRule="auto"/>
        <w:ind w:left="-5" w:right="226" w:hanging="10"/>
        <w:rPr>
          <w:rFonts w:ascii="Verdana" w:hAnsi="Verdana"/>
          <w:sz w:val="15"/>
          <w:szCs w:val="15"/>
        </w:rPr>
      </w:pPr>
      <w:r>
        <w:rPr>
          <w:rFonts w:ascii="Verdana" w:hAnsi="Verdana"/>
          <w:noProof/>
          <w:sz w:val="1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D3998CE" wp14:editId="65A7F76B">
                <wp:simplePos x="0" y="0"/>
                <wp:positionH relativeFrom="column">
                  <wp:posOffset>2390775</wp:posOffset>
                </wp:positionH>
                <wp:positionV relativeFrom="paragraph">
                  <wp:posOffset>26670</wp:posOffset>
                </wp:positionV>
                <wp:extent cx="528320" cy="603250"/>
                <wp:effectExtent l="0" t="0" r="5080" b="6350"/>
                <wp:wrapNone/>
                <wp:docPr id="22" name="Group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28320" cy="603250"/>
                          <a:chOff x="-88744" y="-5797"/>
                          <a:chExt cx="615315" cy="683895"/>
                        </a:xfrm>
                      </wpg:grpSpPr>
                      <pic:pic xmlns:pic="http://schemas.openxmlformats.org/drawingml/2006/picture">
                        <pic:nvPicPr>
                          <pic:cNvPr id="7985" name="Picture 798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88744" y="-5797"/>
                            <a:ext cx="615315" cy="6838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" name="Groupe 19"/>
                        <wpg:cNvGrpSpPr>
                          <a:grpSpLocks noChangeAspect="1"/>
                        </wpg:cNvGrpSpPr>
                        <wpg:grpSpPr>
                          <a:xfrm>
                            <a:off x="152400" y="0"/>
                            <a:ext cx="190500" cy="352425"/>
                            <a:chOff x="0" y="0"/>
                            <a:chExt cx="195745" cy="425171"/>
                          </a:xfrm>
                        </wpg:grpSpPr>
                        <wpg:grpSp>
                          <wpg:cNvPr id="9" name="Groupe 9"/>
                          <wpg:cNvGrpSpPr/>
                          <wpg:grpSpPr>
                            <a:xfrm>
                              <a:off x="0" y="0"/>
                              <a:ext cx="195745" cy="425171"/>
                              <a:chOff x="0" y="0"/>
                              <a:chExt cx="195745" cy="425171"/>
                            </a:xfrm>
                          </wpg:grpSpPr>
                          <wps:wsp>
                            <wps:cNvPr id="10" name="Shape 380"/>
                            <wps:cNvSpPr/>
                            <wps:spPr>
                              <a:xfrm>
                                <a:off x="85725" y="171450"/>
                                <a:ext cx="85293" cy="18291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5293" h="182918">
                                    <a:moveTo>
                                      <a:pt x="0" y="0"/>
                                    </a:moveTo>
                                    <a:lnTo>
                                      <a:pt x="85293" y="182918"/>
                                    </a:lnTo>
                                  </a:path>
                                </a:pathLst>
                              </a:custGeom>
                              <a:ln w="14288" cap="flat">
                                <a:miter lim="100000"/>
                              </a:ln>
                            </wps:spPr>
                            <wps:style>
                              <a:lnRef idx="1">
                                <a:srgbClr val="FBB9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11" name="Shape 381"/>
                            <wps:cNvSpPr/>
                            <wps:spPr>
                              <a:xfrm>
                                <a:off x="123825" y="323850"/>
                                <a:ext cx="71920" cy="1013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1920" h="101321">
                                    <a:moveTo>
                                      <a:pt x="63043" y="0"/>
                                    </a:moveTo>
                                    <a:lnTo>
                                      <a:pt x="71920" y="101321"/>
                                    </a:lnTo>
                                    <a:lnTo>
                                      <a:pt x="0" y="29388"/>
                                    </a:lnTo>
                                    <a:cubicBezTo>
                                      <a:pt x="41618" y="36347"/>
                                      <a:pt x="63043" y="0"/>
                                      <a:pt x="63043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FBB9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12" name="Shape 382"/>
                            <wps:cNvSpPr/>
                            <wps:spPr>
                              <a:xfrm>
                                <a:off x="0" y="0"/>
                                <a:ext cx="57925" cy="1242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7925" h="124206">
                                    <a:moveTo>
                                      <a:pt x="0" y="0"/>
                                    </a:moveTo>
                                    <a:lnTo>
                                      <a:pt x="57925" y="124206"/>
                                    </a:lnTo>
                                  </a:path>
                                </a:pathLst>
                              </a:custGeom>
                              <a:ln w="14288" cap="flat">
                                <a:miter lim="100000"/>
                              </a:ln>
                            </wps:spPr>
                            <wps:style>
                              <a:lnRef idx="1">
                                <a:srgbClr val="FBB9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grpSp>
                        <wpg:grpSp>
                          <wpg:cNvPr id="16" name="Groupe 16"/>
                          <wpg:cNvGrpSpPr/>
                          <wpg:grpSpPr>
                            <a:xfrm>
                              <a:off x="19050" y="85725"/>
                              <a:ext cx="119545" cy="215621"/>
                              <a:chOff x="0" y="0"/>
                              <a:chExt cx="119545" cy="215621"/>
                            </a:xfrm>
                          </wpg:grpSpPr>
                          <wps:wsp>
                            <wps:cNvPr id="17" name="Shape 379"/>
                            <wps:cNvSpPr/>
                            <wps:spPr>
                              <a:xfrm>
                                <a:off x="47625" y="114300"/>
                                <a:ext cx="71920" cy="1013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1920" h="101321">
                                    <a:moveTo>
                                      <a:pt x="63043" y="0"/>
                                    </a:moveTo>
                                    <a:lnTo>
                                      <a:pt x="71920" y="101321"/>
                                    </a:lnTo>
                                    <a:lnTo>
                                      <a:pt x="0" y="29388"/>
                                    </a:lnTo>
                                    <a:cubicBezTo>
                                      <a:pt x="41618" y="36347"/>
                                      <a:pt x="63043" y="0"/>
                                      <a:pt x="63043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FBB9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18" name="Shape 383"/>
                            <wps:cNvSpPr/>
                            <wps:spPr>
                              <a:xfrm>
                                <a:off x="0" y="0"/>
                                <a:ext cx="71920" cy="1013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1920" h="101321">
                                    <a:moveTo>
                                      <a:pt x="63043" y="0"/>
                                    </a:moveTo>
                                    <a:lnTo>
                                      <a:pt x="71920" y="101321"/>
                                    </a:lnTo>
                                    <a:lnTo>
                                      <a:pt x="0" y="29388"/>
                                    </a:lnTo>
                                    <a:cubicBezTo>
                                      <a:pt x="41618" y="36347"/>
                                      <a:pt x="63043" y="0"/>
                                      <a:pt x="63043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00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FBB9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0ED7B8" id="Groupe 22" o:spid="_x0000_s1026" style="position:absolute;margin-left:188.25pt;margin-top:2.1pt;width:41.6pt;height:47.5pt;z-index:251666432;mso-width-relative:margin;mso-height-relative:margin" coordorigin="-887,-57" coordsize="6153,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85" o:spid="_x0000_s1027" type="#_x0000_t75" style="position:absolute;left:-887;top:-57;width:6152;height:6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">
                  <v:imagedata r:id="rId9" o:title=""/>
                  <v:path arrowok="t"/>
                </v:shape>
                <v:group id="Groupe 19" o:spid="_x0000_s1028" style="position:absolute;left:1524;width:1905;height:3524" coordsize="195745,425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o:lock v:ext="edit" aspectratio="t"/>
                  <v:group id="Groupe 9" o:spid="_x0000_s1029" style="position:absolute;width:195745;height:425171" coordsize="195745,425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Shape 380" o:spid="_x0000_s1030" style="position:absolute;left:85725;top:171450;width:85293;height:182918;visibility:visible;mso-wrap-style:square;v-text-anchor:top" coordsize="85293,182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" path="m,l85293,182918e" filled="f" strokecolor="#fbb900" strokeweight=".39689mm">
                      <v:stroke miterlimit="1" joinstyle="miter"/>
                      <v:path arrowok="t" textboxrect="0,0,85293,182918"/>
                    </v:shape>
                    <v:shape id="Shape 381" o:spid="_x0000_s1031" style="position:absolute;left:123825;top:323850;width:71920;height:101321;visibility:visible;mso-wrap-style:square;v-text-anchor:top" coordsize="71920,10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" path="m63043,r8877,101321l,29388c41618,36347,63043,,63043,xe" fillcolor="#fbb900" stroked="f" strokeweight="0">
                      <v:stroke miterlimit="1" joinstyle="miter"/>
                      <v:path arrowok="t" textboxrect="0,0,71920,101321"/>
                    </v:shape>
                    <v:shape id="Shape 382" o:spid="_x0000_s1032" style="position:absolute;width:57925;height:124206;visibility:visible;mso-wrap-style:square;v-text-anchor:top" coordsize="57925,12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" path="m,l57925,124206e" filled="f" strokecolor="#fbb900" strokeweight=".39689mm">
                      <v:stroke miterlimit="1" joinstyle="miter"/>
                      <v:path arrowok="t" textboxrect="0,0,57925,124206"/>
                    </v:shape>
                  </v:group>
                  <v:group id="Groupe 16" o:spid="_x0000_s1033" style="position:absolute;left:19050;top:85725;width:119545;height:215621" coordsize="119545,21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Shape 379" o:spid="_x0000_s1034" style="position:absolute;left:47625;top:114300;width:71920;height:101321;visibility:visible;mso-wrap-style:square;v-text-anchor:top" coordsize="71920,10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" path="m63043,r8877,101321l,29388c41618,36347,63043,,63043,xe" fillcolor="#fbb900" stroked="f" strokeweight="0">
                      <v:stroke miterlimit="1" joinstyle="miter"/>
                      <v:path arrowok="t" textboxrect="0,0,71920,101321"/>
                    </v:shape>
                    <v:shape id="Shape 383" o:spid="_x0000_s1035" style="position:absolute;width:71920;height:101321;visibility:visible;mso-wrap-style:square;v-text-anchor:top" coordsize="71920,10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" path="m63043,r8877,101321l,29388c41618,36347,63043,,63043,xe" fillcolor="#fbb900" stroked="f" strokeweight="0">
                      <v:stroke miterlimit="1" joinstyle="miter"/>
                      <v:path arrowok="t" textboxrect="0,0,71920,101321"/>
                    </v:shape>
                  </v:group>
                </v:group>
              </v:group>
            </w:pict>
          </mc:Fallback>
        </mc:AlternateContent>
      </w:r>
      <w:r w:rsidR="0037355C" w:rsidRPr="009546C4">
        <w:rPr>
          <w:rFonts w:ascii="Verdana" w:hAnsi="Verdana"/>
          <w:sz w:val="15"/>
          <w:szCs w:val="15"/>
        </w:rPr>
        <w:t>Injecter 10 ml de NaCl à 0,9% :</w:t>
      </w:r>
      <w:r w:rsidR="00BF16EF" w:rsidRPr="009546C4">
        <w:rPr>
          <w:rFonts w:ascii="Verdana" w:hAnsi="Verdana"/>
          <w:noProof/>
          <w:sz w:val="15"/>
          <w:szCs w:val="15"/>
        </w:rPr>
        <w:t xml:space="preserve"> </w:t>
      </w:r>
    </w:p>
    <w:p w14:paraId="232C091E" w14:textId="77777777" w:rsidR="0037355C" w:rsidRPr="009546C4" w:rsidRDefault="0037355C" w:rsidP="004259CA">
      <w:pPr>
        <w:spacing w:after="0" w:line="252" w:lineRule="auto"/>
        <w:ind w:left="426" w:right="226"/>
        <w:jc w:val="both"/>
        <w:rPr>
          <w:rFonts w:ascii="Verdana" w:hAnsi="Verdana"/>
          <w:sz w:val="15"/>
          <w:szCs w:val="15"/>
        </w:rPr>
      </w:pPr>
      <w:r w:rsidRPr="009546C4">
        <w:rPr>
          <w:rFonts w:ascii="Verdana" w:hAnsi="Verdana"/>
          <w:i/>
          <w:sz w:val="15"/>
          <w:szCs w:val="15"/>
        </w:rPr>
        <w:t>À l’aide d’une seringue</w:t>
      </w:r>
    </w:p>
    <w:p w14:paraId="6B6680D0" w14:textId="77777777" w:rsidR="0037355C" w:rsidRPr="009546C4" w:rsidRDefault="0037355C" w:rsidP="004259CA">
      <w:pPr>
        <w:spacing w:after="0" w:line="252" w:lineRule="auto"/>
        <w:ind w:left="124" w:right="226"/>
        <w:jc w:val="both"/>
        <w:rPr>
          <w:rFonts w:ascii="Verdana" w:hAnsi="Verdana"/>
          <w:sz w:val="15"/>
          <w:szCs w:val="15"/>
        </w:rPr>
      </w:pPr>
      <w:r w:rsidRPr="009546C4">
        <w:rPr>
          <w:rFonts w:ascii="Verdana" w:hAnsi="Verdana"/>
          <w:i/>
          <w:sz w:val="15"/>
          <w:szCs w:val="15"/>
        </w:rPr>
        <w:t xml:space="preserve">En en actionnant le piston </w:t>
      </w:r>
      <w:r w:rsidRPr="009546C4">
        <w:rPr>
          <w:rFonts w:ascii="Verdana" w:hAnsi="Verdana"/>
          <w:b/>
          <w:sz w:val="15"/>
          <w:szCs w:val="15"/>
        </w:rPr>
        <w:t>en 5 poussées</w:t>
      </w:r>
      <w:r w:rsidRPr="009546C4">
        <w:rPr>
          <w:rFonts w:ascii="Verdana" w:hAnsi="Verdana"/>
          <w:i/>
          <w:sz w:val="15"/>
          <w:szCs w:val="15"/>
        </w:rPr>
        <w:t>*</w:t>
      </w:r>
    </w:p>
    <w:p w14:paraId="56689F40" w14:textId="77777777" w:rsidR="0037355C" w:rsidRPr="009546C4" w:rsidRDefault="0037355C" w:rsidP="004259CA">
      <w:pPr>
        <w:numPr>
          <w:ilvl w:val="0"/>
          <w:numId w:val="2"/>
        </w:numPr>
        <w:spacing w:after="0" w:line="252" w:lineRule="auto"/>
        <w:ind w:left="284" w:right="226" w:hanging="124"/>
        <w:rPr>
          <w:rFonts w:ascii="Verdana" w:hAnsi="Verdana"/>
          <w:sz w:val="15"/>
          <w:szCs w:val="15"/>
        </w:rPr>
      </w:pPr>
      <w:r w:rsidRPr="009546C4">
        <w:rPr>
          <w:rFonts w:ascii="Verdana" w:hAnsi="Verdana"/>
          <w:sz w:val="15"/>
          <w:szCs w:val="15"/>
        </w:rPr>
        <w:t>Ne pas rincer avec la perfusion de base.</w:t>
      </w:r>
    </w:p>
    <w:p w14:paraId="06B2457A" w14:textId="77777777" w:rsidR="0037355C" w:rsidRPr="009546C4" w:rsidRDefault="0037355C" w:rsidP="004259CA">
      <w:pPr>
        <w:numPr>
          <w:ilvl w:val="0"/>
          <w:numId w:val="2"/>
        </w:numPr>
        <w:spacing w:after="0" w:line="252" w:lineRule="auto"/>
        <w:ind w:left="284" w:right="226" w:hanging="124"/>
        <w:rPr>
          <w:rFonts w:ascii="Verdana" w:hAnsi="Verdana"/>
          <w:sz w:val="15"/>
          <w:szCs w:val="15"/>
        </w:rPr>
      </w:pPr>
      <w:r w:rsidRPr="009546C4">
        <w:rPr>
          <w:rFonts w:ascii="Verdana" w:hAnsi="Verdana"/>
          <w:sz w:val="15"/>
          <w:szCs w:val="15"/>
        </w:rPr>
        <w:t>Rincer obligatoirement après toute injection</w:t>
      </w:r>
    </w:p>
    <w:p w14:paraId="00200A07" w14:textId="77777777" w:rsidR="0083536A" w:rsidRDefault="0037355C" w:rsidP="004259CA">
      <w:pPr>
        <w:numPr>
          <w:ilvl w:val="0"/>
          <w:numId w:val="2"/>
        </w:numPr>
        <w:spacing w:after="0" w:line="240" w:lineRule="auto"/>
        <w:ind w:left="284" w:right="227" w:hanging="125"/>
        <w:rPr>
          <w:rFonts w:ascii="Verdana" w:hAnsi="Verdana"/>
          <w:sz w:val="15"/>
          <w:szCs w:val="15"/>
        </w:rPr>
      </w:pPr>
      <w:r w:rsidRPr="009546C4">
        <w:rPr>
          <w:rFonts w:ascii="Verdana" w:hAnsi="Verdana"/>
          <w:sz w:val="15"/>
          <w:szCs w:val="15"/>
        </w:rPr>
        <w:t>Augmenter à 20 ml le rinçage après la nutrition parentérale</w:t>
      </w:r>
      <w:r w:rsidR="009546C4">
        <w:rPr>
          <w:rFonts w:ascii="Verdana" w:hAnsi="Verdana"/>
          <w:sz w:val="15"/>
          <w:szCs w:val="15"/>
        </w:rPr>
        <w:t>.</w:t>
      </w:r>
    </w:p>
    <w:p w14:paraId="682D6490" w14:textId="77777777" w:rsidR="00693FB2" w:rsidRPr="004259CA" w:rsidRDefault="00693FB2" w:rsidP="004259CA">
      <w:pPr>
        <w:spacing w:after="0" w:line="252" w:lineRule="auto"/>
        <w:ind w:right="226"/>
        <w:rPr>
          <w:rFonts w:ascii="Verdana" w:hAnsi="Verdana"/>
          <w:sz w:val="10"/>
          <w:szCs w:val="10"/>
        </w:rPr>
      </w:pPr>
    </w:p>
    <w:p w14:paraId="3077E718" w14:textId="77777777" w:rsidR="006A6A75" w:rsidRPr="00DB05A2" w:rsidRDefault="006A6A75" w:rsidP="004259CA">
      <w:pPr>
        <w:shd w:val="clear" w:color="auto" w:fill="E5296A"/>
        <w:spacing w:after="0" w:line="264" w:lineRule="auto"/>
        <w:ind w:right="226"/>
        <w:rPr>
          <w:rFonts w:ascii="Verdana" w:hAnsi="Verdana"/>
          <w:b/>
          <w:color w:val="FFFFFF" w:themeColor="background1"/>
          <w:sz w:val="16"/>
          <w:szCs w:val="16"/>
        </w:rPr>
      </w:pPr>
      <w:r w:rsidRPr="00DB05A2">
        <w:rPr>
          <w:rFonts w:ascii="Verdana" w:hAnsi="Verdana"/>
          <w:b/>
          <w:color w:val="FFFFFF" w:themeColor="background1"/>
          <w:sz w:val="16"/>
          <w:szCs w:val="16"/>
        </w:rPr>
        <w:t>RESPECT DU SYSTEME CLOS</w:t>
      </w:r>
    </w:p>
    <w:p w14:paraId="02E95279" w14:textId="77777777" w:rsidR="00802737" w:rsidRPr="009546C4" w:rsidRDefault="00BF16EF" w:rsidP="004259CA">
      <w:pPr>
        <w:spacing w:after="0"/>
        <w:ind w:right="226"/>
        <w:rPr>
          <w:rFonts w:ascii="Verdana" w:hAnsi="Verdana"/>
          <w:b/>
          <w:sz w:val="15"/>
          <w:szCs w:val="15"/>
        </w:rPr>
      </w:pPr>
      <w:r w:rsidRPr="009546C4">
        <w:rPr>
          <w:rFonts w:ascii="Verdana" w:hAnsi="Verdana"/>
          <w:b/>
          <w:sz w:val="15"/>
          <w:szCs w:val="15"/>
        </w:rPr>
        <w:t>A</w:t>
      </w:r>
      <w:r w:rsidR="00226F07" w:rsidRPr="009546C4">
        <w:rPr>
          <w:rFonts w:ascii="Verdana" w:hAnsi="Verdana"/>
          <w:b/>
          <w:sz w:val="15"/>
          <w:szCs w:val="15"/>
        </w:rPr>
        <w:t>VANT TOUTE UTILISATION,</w:t>
      </w:r>
      <w:r w:rsidRPr="009546C4">
        <w:rPr>
          <w:rFonts w:ascii="Verdana" w:hAnsi="Verdana"/>
          <w:b/>
          <w:sz w:val="15"/>
          <w:szCs w:val="15"/>
        </w:rPr>
        <w:t xml:space="preserve"> DÉSINFECTER</w:t>
      </w:r>
    </w:p>
    <w:p w14:paraId="4C0D9BC3" w14:textId="77777777" w:rsidR="00802737" w:rsidRPr="009546C4" w:rsidRDefault="00DB05A2" w:rsidP="004259CA">
      <w:pPr>
        <w:spacing w:after="0"/>
        <w:ind w:right="226"/>
        <w:rPr>
          <w:rFonts w:ascii="Verdana" w:hAnsi="Verdana"/>
          <w:sz w:val="15"/>
          <w:szCs w:val="15"/>
        </w:rPr>
      </w:pPr>
      <w:r w:rsidRPr="009546C4">
        <w:rPr>
          <w:rFonts w:ascii="Verdana" w:hAnsi="Verdana"/>
          <w:noProof/>
          <w:sz w:val="15"/>
          <w:szCs w:val="15"/>
        </w:rPr>
        <w:drawing>
          <wp:anchor distT="0" distB="0" distL="114300" distR="114300" simplePos="0" relativeHeight="251671552" behindDoc="0" locked="0" layoutInCell="1" allowOverlap="1" wp14:anchorId="77CBA2E1" wp14:editId="5A3477DD">
            <wp:simplePos x="0" y="0"/>
            <wp:positionH relativeFrom="column">
              <wp:posOffset>2056130</wp:posOffset>
            </wp:positionH>
            <wp:positionV relativeFrom="paragraph">
              <wp:posOffset>8255</wp:posOffset>
            </wp:positionV>
            <wp:extent cx="844290" cy="576000"/>
            <wp:effectExtent l="0" t="0" r="0" b="0"/>
            <wp:wrapNone/>
            <wp:docPr id="7986" name="Picture 7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6" name="Picture 798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429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F16EF" w:rsidRPr="009546C4">
        <w:rPr>
          <w:rFonts w:ascii="Verdana" w:hAnsi="Verdana"/>
          <w:b/>
          <w:sz w:val="15"/>
          <w:szCs w:val="15"/>
        </w:rPr>
        <w:t>par friction</w:t>
      </w:r>
      <w:r w:rsidR="00BF16EF" w:rsidRPr="009546C4">
        <w:rPr>
          <w:rFonts w:ascii="Verdana" w:hAnsi="Verdana"/>
          <w:sz w:val="15"/>
          <w:szCs w:val="15"/>
        </w:rPr>
        <w:t xml:space="preserve"> avec compresses stériles et</w:t>
      </w:r>
    </w:p>
    <w:p w14:paraId="411D5D56" w14:textId="77777777" w:rsidR="00BF16EF" w:rsidRPr="009546C4" w:rsidRDefault="00BF16EF" w:rsidP="004259CA">
      <w:pPr>
        <w:spacing w:after="0" w:line="240" w:lineRule="auto"/>
        <w:ind w:right="226"/>
        <w:rPr>
          <w:rFonts w:ascii="Verdana" w:hAnsi="Verdana"/>
          <w:sz w:val="15"/>
          <w:szCs w:val="15"/>
        </w:rPr>
      </w:pPr>
      <w:r w:rsidRPr="009546C4">
        <w:rPr>
          <w:rFonts w:ascii="Verdana" w:hAnsi="Verdana"/>
          <w:sz w:val="15"/>
          <w:szCs w:val="15"/>
        </w:rPr>
        <w:t>antiseptique alcoolique</w:t>
      </w:r>
      <w:r w:rsidR="00226F07" w:rsidRPr="009546C4">
        <w:rPr>
          <w:rFonts w:ascii="Verdana" w:hAnsi="Verdana"/>
          <w:sz w:val="15"/>
          <w:szCs w:val="15"/>
        </w:rPr>
        <w:t>.</w:t>
      </w:r>
    </w:p>
    <w:p w14:paraId="1E928064" w14:textId="77777777" w:rsidR="009546C4" w:rsidRDefault="009546C4" w:rsidP="004259CA">
      <w:pPr>
        <w:spacing w:after="0" w:line="240" w:lineRule="auto"/>
        <w:ind w:left="-426" w:right="226" w:firstLine="426"/>
        <w:rPr>
          <w:rFonts w:ascii="Verdana" w:hAnsi="Verdana"/>
          <w:sz w:val="15"/>
          <w:szCs w:val="15"/>
        </w:rPr>
      </w:pPr>
    </w:p>
    <w:p w14:paraId="75542F20" w14:textId="77777777" w:rsidR="00226F07" w:rsidRDefault="00226F07" w:rsidP="004259CA">
      <w:pPr>
        <w:spacing w:after="0" w:line="240" w:lineRule="auto"/>
        <w:ind w:left="-426" w:right="226" w:firstLine="426"/>
        <w:rPr>
          <w:rFonts w:ascii="Verdana" w:hAnsi="Verdana"/>
          <w:sz w:val="15"/>
          <w:szCs w:val="15"/>
        </w:rPr>
      </w:pPr>
      <w:r w:rsidRPr="009546C4">
        <w:rPr>
          <w:rFonts w:ascii="Verdana" w:hAnsi="Verdana"/>
          <w:sz w:val="15"/>
          <w:szCs w:val="15"/>
        </w:rPr>
        <w:t>Laisser sécher.</w:t>
      </w:r>
    </w:p>
    <w:p w14:paraId="39A0E4AC" w14:textId="77777777" w:rsidR="009546C4" w:rsidRPr="009546C4" w:rsidRDefault="009546C4" w:rsidP="004259CA">
      <w:pPr>
        <w:spacing w:after="0" w:line="240" w:lineRule="auto"/>
        <w:ind w:left="-426" w:right="226" w:firstLine="426"/>
        <w:rPr>
          <w:rFonts w:ascii="Verdana" w:hAnsi="Verdana"/>
          <w:sz w:val="15"/>
          <w:szCs w:val="15"/>
        </w:rPr>
      </w:pPr>
    </w:p>
    <w:p w14:paraId="6C7172AC" w14:textId="77777777" w:rsidR="00AA46C4" w:rsidRDefault="00226F07" w:rsidP="004259CA">
      <w:pPr>
        <w:spacing w:after="0" w:line="240" w:lineRule="auto"/>
        <w:ind w:left="-426" w:right="226" w:firstLine="426"/>
        <w:rPr>
          <w:rFonts w:ascii="Verdana" w:hAnsi="Verdana"/>
          <w:b/>
          <w:sz w:val="15"/>
          <w:szCs w:val="15"/>
        </w:rPr>
      </w:pPr>
      <w:r w:rsidRPr="009546C4">
        <w:rPr>
          <w:rFonts w:ascii="Verdana" w:hAnsi="Verdana"/>
          <w:sz w:val="15"/>
          <w:szCs w:val="15"/>
        </w:rPr>
        <w:t xml:space="preserve">Renouveler la valve anti-reflux </w:t>
      </w:r>
      <w:r w:rsidRPr="009546C4">
        <w:rPr>
          <w:rFonts w:ascii="Verdana" w:hAnsi="Verdana"/>
          <w:b/>
          <w:sz w:val="15"/>
          <w:szCs w:val="15"/>
        </w:rPr>
        <w:t>tous les 8 jours</w:t>
      </w:r>
      <w:r w:rsidR="009546C4">
        <w:rPr>
          <w:rFonts w:ascii="Verdana" w:hAnsi="Verdana"/>
          <w:b/>
          <w:sz w:val="15"/>
          <w:szCs w:val="15"/>
        </w:rPr>
        <w:t>.</w:t>
      </w:r>
    </w:p>
    <w:p w14:paraId="574928AB" w14:textId="77777777" w:rsidR="00226F07" w:rsidRPr="004259CA" w:rsidRDefault="00226F07" w:rsidP="004259CA">
      <w:pPr>
        <w:spacing w:after="0" w:line="240" w:lineRule="auto"/>
        <w:ind w:left="-426" w:right="226" w:firstLine="426"/>
        <w:rPr>
          <w:rFonts w:ascii="Verdana" w:hAnsi="Verdana"/>
          <w:b/>
          <w:color w:val="auto"/>
          <w:sz w:val="10"/>
          <w:szCs w:val="10"/>
        </w:rPr>
      </w:pPr>
    </w:p>
    <w:p w14:paraId="2CAA0F73" w14:textId="77777777" w:rsidR="006A6A75" w:rsidRPr="00DB05A2" w:rsidRDefault="006A6A75" w:rsidP="004259CA">
      <w:pPr>
        <w:shd w:val="clear" w:color="auto" w:fill="E5296A"/>
        <w:spacing w:after="0" w:line="264" w:lineRule="auto"/>
        <w:ind w:right="226"/>
        <w:rPr>
          <w:rFonts w:ascii="Verdana" w:hAnsi="Verdana"/>
          <w:b/>
          <w:color w:val="FFFFFF" w:themeColor="background1"/>
          <w:sz w:val="16"/>
          <w:szCs w:val="16"/>
        </w:rPr>
      </w:pPr>
      <w:r w:rsidRPr="00DB05A2">
        <w:rPr>
          <w:rFonts w:ascii="Verdana" w:hAnsi="Verdana"/>
          <w:b/>
          <w:color w:val="FFFFFF" w:themeColor="background1"/>
          <w:sz w:val="16"/>
          <w:szCs w:val="16"/>
        </w:rPr>
        <w:t>RETRAIT DU PICC</w:t>
      </w:r>
    </w:p>
    <w:p w14:paraId="131F74C3" w14:textId="77777777" w:rsidR="00226F07" w:rsidRPr="009546C4" w:rsidRDefault="00226F07" w:rsidP="004259CA">
      <w:pPr>
        <w:spacing w:after="0"/>
        <w:ind w:right="226"/>
        <w:jc w:val="both"/>
        <w:rPr>
          <w:rFonts w:ascii="Verdana" w:hAnsi="Verdana"/>
          <w:b/>
          <w:w w:val="105"/>
          <w:sz w:val="15"/>
          <w:szCs w:val="15"/>
        </w:rPr>
      </w:pPr>
      <w:r w:rsidRPr="009546C4">
        <w:rPr>
          <w:rFonts w:ascii="Verdana" w:hAnsi="Verdana"/>
          <w:b/>
          <w:w w:val="107"/>
          <w:sz w:val="15"/>
          <w:szCs w:val="15"/>
        </w:rPr>
        <w:t>Par</w:t>
      </w:r>
      <w:r w:rsidRPr="009546C4">
        <w:rPr>
          <w:rFonts w:ascii="Verdana" w:hAnsi="Verdana"/>
          <w:b/>
          <w:spacing w:val="27"/>
          <w:w w:val="107"/>
          <w:sz w:val="15"/>
          <w:szCs w:val="15"/>
        </w:rPr>
        <w:t xml:space="preserve"> </w:t>
      </w:r>
      <w:r w:rsidRPr="009546C4">
        <w:rPr>
          <w:rFonts w:ascii="Verdana" w:hAnsi="Verdana"/>
          <w:b/>
          <w:w w:val="107"/>
          <w:sz w:val="15"/>
          <w:szCs w:val="15"/>
        </w:rPr>
        <w:t>l’infirmièr(e)</w:t>
      </w:r>
      <w:r w:rsidRPr="009546C4">
        <w:rPr>
          <w:rFonts w:ascii="Verdana" w:hAnsi="Verdana"/>
          <w:b/>
          <w:spacing w:val="27"/>
          <w:w w:val="107"/>
          <w:sz w:val="15"/>
          <w:szCs w:val="15"/>
        </w:rPr>
        <w:t xml:space="preserve"> </w:t>
      </w:r>
      <w:r w:rsidRPr="009546C4">
        <w:rPr>
          <w:rFonts w:ascii="Verdana" w:hAnsi="Verdana"/>
          <w:b/>
          <w:w w:val="107"/>
          <w:sz w:val="15"/>
          <w:szCs w:val="15"/>
        </w:rPr>
        <w:t>sur</w:t>
      </w:r>
      <w:r w:rsidRPr="009546C4">
        <w:rPr>
          <w:rFonts w:ascii="Verdana" w:hAnsi="Verdana"/>
          <w:b/>
          <w:spacing w:val="27"/>
          <w:w w:val="107"/>
          <w:sz w:val="15"/>
          <w:szCs w:val="15"/>
        </w:rPr>
        <w:t xml:space="preserve"> </w:t>
      </w:r>
      <w:r w:rsidRPr="009546C4">
        <w:rPr>
          <w:rFonts w:ascii="Verdana" w:hAnsi="Verdana"/>
          <w:b/>
          <w:w w:val="107"/>
          <w:sz w:val="15"/>
          <w:szCs w:val="15"/>
        </w:rPr>
        <w:t>prescription</w:t>
      </w:r>
      <w:r w:rsidRPr="009546C4">
        <w:rPr>
          <w:rFonts w:ascii="Verdana" w:hAnsi="Verdana"/>
          <w:b/>
          <w:spacing w:val="27"/>
          <w:w w:val="107"/>
          <w:sz w:val="15"/>
          <w:szCs w:val="15"/>
        </w:rPr>
        <w:t xml:space="preserve"> </w:t>
      </w:r>
      <w:r w:rsidRPr="009546C4">
        <w:rPr>
          <w:rFonts w:ascii="Verdana" w:hAnsi="Verdana"/>
          <w:b/>
          <w:w w:val="107"/>
          <w:sz w:val="15"/>
          <w:szCs w:val="15"/>
        </w:rPr>
        <w:t>médicale.</w:t>
      </w:r>
      <w:r w:rsidRPr="009546C4">
        <w:rPr>
          <w:rFonts w:ascii="Verdana" w:hAnsi="Verdana"/>
          <w:b/>
          <w:spacing w:val="27"/>
          <w:w w:val="107"/>
          <w:sz w:val="15"/>
          <w:szCs w:val="15"/>
        </w:rPr>
        <w:t xml:space="preserve"> </w:t>
      </w:r>
      <w:r w:rsidRPr="009546C4">
        <w:rPr>
          <w:rFonts w:ascii="Verdana" w:hAnsi="Verdana"/>
          <w:b/>
          <w:w w:val="107"/>
          <w:sz w:val="15"/>
          <w:szCs w:val="15"/>
        </w:rPr>
        <w:t>Un</w:t>
      </w:r>
      <w:r w:rsidRPr="009546C4">
        <w:rPr>
          <w:rFonts w:ascii="Verdana" w:hAnsi="Verdana"/>
          <w:b/>
          <w:spacing w:val="27"/>
          <w:w w:val="107"/>
          <w:sz w:val="15"/>
          <w:szCs w:val="15"/>
        </w:rPr>
        <w:t xml:space="preserve"> </w:t>
      </w:r>
      <w:r w:rsidRPr="009546C4">
        <w:rPr>
          <w:rFonts w:ascii="Verdana" w:hAnsi="Verdana"/>
          <w:b/>
          <w:w w:val="107"/>
          <w:sz w:val="15"/>
          <w:szCs w:val="15"/>
        </w:rPr>
        <w:t>médecin</w:t>
      </w:r>
      <w:r w:rsidRPr="009546C4">
        <w:rPr>
          <w:rFonts w:ascii="Verdana" w:hAnsi="Verdana"/>
          <w:b/>
          <w:spacing w:val="27"/>
          <w:w w:val="107"/>
          <w:sz w:val="15"/>
          <w:szCs w:val="15"/>
        </w:rPr>
        <w:t xml:space="preserve"> </w:t>
      </w:r>
      <w:r w:rsidRPr="009546C4">
        <w:rPr>
          <w:rFonts w:ascii="Verdana" w:hAnsi="Verdana"/>
          <w:b/>
          <w:w w:val="107"/>
          <w:sz w:val="15"/>
          <w:szCs w:val="15"/>
        </w:rPr>
        <w:t>doit</w:t>
      </w:r>
      <w:r w:rsidRPr="009546C4">
        <w:rPr>
          <w:rFonts w:ascii="Verdana" w:hAnsi="Verdana"/>
          <w:b/>
          <w:spacing w:val="27"/>
          <w:w w:val="107"/>
          <w:sz w:val="15"/>
          <w:szCs w:val="15"/>
        </w:rPr>
        <w:t xml:space="preserve"> </w:t>
      </w:r>
      <w:r w:rsidRPr="009546C4">
        <w:rPr>
          <w:rFonts w:ascii="Verdana" w:hAnsi="Verdana"/>
          <w:b/>
          <w:w w:val="107"/>
          <w:sz w:val="15"/>
          <w:szCs w:val="15"/>
        </w:rPr>
        <w:t>pouvoir</w:t>
      </w:r>
      <w:r w:rsidRPr="009546C4">
        <w:rPr>
          <w:rFonts w:ascii="Verdana" w:hAnsi="Verdana"/>
          <w:b/>
          <w:spacing w:val="8"/>
          <w:w w:val="107"/>
          <w:sz w:val="15"/>
          <w:szCs w:val="15"/>
        </w:rPr>
        <w:t xml:space="preserve"> </w:t>
      </w:r>
      <w:r w:rsidRPr="009546C4">
        <w:rPr>
          <w:rFonts w:ascii="Verdana" w:hAnsi="Verdana"/>
          <w:b/>
          <w:w w:val="105"/>
          <w:sz w:val="15"/>
          <w:szCs w:val="15"/>
        </w:rPr>
        <w:t>intervenir</w:t>
      </w:r>
      <w:r w:rsidRPr="009546C4">
        <w:rPr>
          <w:rFonts w:ascii="Verdana" w:hAnsi="Verdana"/>
          <w:b/>
          <w:spacing w:val="8"/>
          <w:w w:val="105"/>
          <w:sz w:val="15"/>
          <w:szCs w:val="15"/>
        </w:rPr>
        <w:t xml:space="preserve"> </w:t>
      </w:r>
      <w:r w:rsidRPr="009546C4">
        <w:rPr>
          <w:rFonts w:ascii="Verdana" w:hAnsi="Verdana"/>
          <w:b/>
          <w:w w:val="105"/>
          <w:sz w:val="15"/>
          <w:szCs w:val="15"/>
        </w:rPr>
        <w:t>à</w:t>
      </w:r>
      <w:r w:rsidRPr="009546C4">
        <w:rPr>
          <w:rFonts w:ascii="Verdana" w:hAnsi="Verdana"/>
          <w:b/>
          <w:spacing w:val="8"/>
          <w:w w:val="105"/>
          <w:sz w:val="15"/>
          <w:szCs w:val="15"/>
        </w:rPr>
        <w:t xml:space="preserve"> </w:t>
      </w:r>
      <w:r w:rsidRPr="009546C4">
        <w:rPr>
          <w:rFonts w:ascii="Verdana" w:hAnsi="Verdana"/>
          <w:b/>
          <w:w w:val="105"/>
          <w:sz w:val="15"/>
          <w:szCs w:val="15"/>
        </w:rPr>
        <w:t>tout</w:t>
      </w:r>
      <w:r w:rsidRPr="009546C4">
        <w:rPr>
          <w:rFonts w:ascii="Verdana" w:hAnsi="Verdana"/>
          <w:b/>
          <w:spacing w:val="8"/>
          <w:w w:val="105"/>
          <w:sz w:val="15"/>
          <w:szCs w:val="15"/>
        </w:rPr>
        <w:t xml:space="preserve"> </w:t>
      </w:r>
      <w:r w:rsidRPr="009546C4">
        <w:rPr>
          <w:rFonts w:ascii="Verdana" w:hAnsi="Verdana"/>
          <w:b/>
          <w:w w:val="105"/>
          <w:sz w:val="15"/>
          <w:szCs w:val="15"/>
        </w:rPr>
        <w:t>moment.</w:t>
      </w:r>
      <w:r w:rsidRPr="009546C4">
        <w:rPr>
          <w:rFonts w:ascii="Verdana" w:hAnsi="Verdana"/>
          <w:b/>
          <w:spacing w:val="8"/>
          <w:w w:val="105"/>
          <w:sz w:val="15"/>
          <w:szCs w:val="15"/>
        </w:rPr>
        <w:t xml:space="preserve"> </w:t>
      </w:r>
      <w:r w:rsidRPr="009546C4">
        <w:rPr>
          <w:rFonts w:ascii="Verdana" w:hAnsi="Verdana"/>
          <w:b/>
          <w:w w:val="105"/>
          <w:sz w:val="15"/>
          <w:szCs w:val="15"/>
        </w:rPr>
        <w:t>Le</w:t>
      </w:r>
      <w:r w:rsidRPr="009546C4">
        <w:rPr>
          <w:rFonts w:ascii="Verdana" w:hAnsi="Verdana"/>
          <w:b/>
          <w:spacing w:val="8"/>
          <w:w w:val="105"/>
          <w:sz w:val="15"/>
          <w:szCs w:val="15"/>
        </w:rPr>
        <w:t xml:space="preserve"> </w:t>
      </w:r>
      <w:r w:rsidRPr="009546C4">
        <w:rPr>
          <w:rFonts w:ascii="Verdana" w:hAnsi="Verdana"/>
          <w:b/>
          <w:w w:val="105"/>
          <w:sz w:val="15"/>
          <w:szCs w:val="15"/>
        </w:rPr>
        <w:t>retrait</w:t>
      </w:r>
      <w:r w:rsidRPr="009546C4">
        <w:rPr>
          <w:rFonts w:ascii="Verdana" w:hAnsi="Verdana"/>
          <w:b/>
          <w:spacing w:val="8"/>
          <w:w w:val="105"/>
          <w:sz w:val="15"/>
          <w:szCs w:val="15"/>
        </w:rPr>
        <w:t xml:space="preserve"> </w:t>
      </w:r>
      <w:r w:rsidRPr="009546C4">
        <w:rPr>
          <w:rFonts w:ascii="Verdana" w:hAnsi="Verdana"/>
          <w:b/>
          <w:w w:val="105"/>
          <w:sz w:val="15"/>
          <w:szCs w:val="15"/>
        </w:rPr>
        <w:t>est</w:t>
      </w:r>
      <w:r w:rsidRPr="009546C4">
        <w:rPr>
          <w:rFonts w:ascii="Verdana" w:hAnsi="Verdana"/>
          <w:b/>
          <w:spacing w:val="8"/>
          <w:w w:val="105"/>
          <w:sz w:val="15"/>
          <w:szCs w:val="15"/>
        </w:rPr>
        <w:t xml:space="preserve"> </w:t>
      </w:r>
      <w:r w:rsidRPr="009546C4">
        <w:rPr>
          <w:rFonts w:ascii="Verdana" w:hAnsi="Verdana"/>
          <w:b/>
          <w:w w:val="105"/>
          <w:sz w:val="15"/>
          <w:szCs w:val="15"/>
        </w:rPr>
        <w:t>indolore.</w:t>
      </w:r>
    </w:p>
    <w:p w14:paraId="38CF2958" w14:textId="77777777" w:rsidR="00226F07" w:rsidRPr="009546C4" w:rsidRDefault="00226F07" w:rsidP="004259CA">
      <w:pPr>
        <w:numPr>
          <w:ilvl w:val="0"/>
          <w:numId w:val="3"/>
        </w:numPr>
        <w:spacing w:after="0" w:line="252" w:lineRule="auto"/>
        <w:ind w:right="226" w:hanging="124"/>
        <w:jc w:val="both"/>
        <w:rPr>
          <w:rFonts w:ascii="Verdana" w:hAnsi="Verdana"/>
          <w:sz w:val="15"/>
          <w:szCs w:val="15"/>
        </w:rPr>
      </w:pPr>
      <w:r w:rsidRPr="009546C4">
        <w:rPr>
          <w:rFonts w:ascii="Verdana" w:hAnsi="Verdana"/>
          <w:sz w:val="15"/>
          <w:szCs w:val="15"/>
        </w:rPr>
        <w:t>Installer le patient en décubitus latéral bras éloigné du corps.</w:t>
      </w:r>
    </w:p>
    <w:p w14:paraId="7E71D9E6" w14:textId="77777777" w:rsidR="00226F07" w:rsidRPr="009546C4" w:rsidRDefault="00226F07" w:rsidP="004259CA">
      <w:pPr>
        <w:numPr>
          <w:ilvl w:val="0"/>
          <w:numId w:val="3"/>
        </w:numPr>
        <w:spacing w:after="0" w:line="252" w:lineRule="auto"/>
        <w:ind w:right="226" w:hanging="124"/>
        <w:jc w:val="both"/>
        <w:rPr>
          <w:rFonts w:ascii="Verdana" w:hAnsi="Verdana"/>
          <w:sz w:val="15"/>
          <w:szCs w:val="15"/>
        </w:rPr>
      </w:pPr>
      <w:r w:rsidRPr="009546C4">
        <w:rPr>
          <w:rFonts w:ascii="Verdana" w:hAnsi="Verdana"/>
          <w:sz w:val="15"/>
          <w:szCs w:val="15"/>
        </w:rPr>
        <w:t>Port du masque pour soignant et patient.</w:t>
      </w:r>
    </w:p>
    <w:p w14:paraId="70C150F3" w14:textId="77777777" w:rsidR="00226F07" w:rsidRPr="009546C4" w:rsidRDefault="00226F07" w:rsidP="004259CA">
      <w:pPr>
        <w:numPr>
          <w:ilvl w:val="0"/>
          <w:numId w:val="3"/>
        </w:numPr>
        <w:spacing w:after="0" w:line="252" w:lineRule="auto"/>
        <w:ind w:right="226" w:hanging="124"/>
        <w:jc w:val="both"/>
        <w:rPr>
          <w:rFonts w:ascii="Verdana" w:hAnsi="Verdana"/>
          <w:sz w:val="15"/>
          <w:szCs w:val="15"/>
        </w:rPr>
      </w:pPr>
      <w:r w:rsidRPr="009546C4">
        <w:rPr>
          <w:rFonts w:ascii="Verdana" w:hAnsi="Verdana"/>
          <w:sz w:val="15"/>
          <w:szCs w:val="15"/>
        </w:rPr>
        <w:t>Réaliser une friction hydro-alcoolique et mettre des gants propres.</w:t>
      </w:r>
    </w:p>
    <w:p w14:paraId="434B78FB" w14:textId="77777777" w:rsidR="00226F07" w:rsidRPr="009546C4" w:rsidRDefault="00226F07" w:rsidP="004259CA">
      <w:pPr>
        <w:numPr>
          <w:ilvl w:val="0"/>
          <w:numId w:val="3"/>
        </w:numPr>
        <w:spacing w:after="0" w:line="252" w:lineRule="auto"/>
        <w:ind w:right="226" w:hanging="124"/>
        <w:jc w:val="both"/>
        <w:rPr>
          <w:rFonts w:ascii="Verdana" w:hAnsi="Verdana"/>
          <w:sz w:val="15"/>
          <w:szCs w:val="15"/>
        </w:rPr>
      </w:pPr>
      <w:r w:rsidRPr="009546C4">
        <w:rPr>
          <w:rFonts w:ascii="Verdana" w:hAnsi="Verdana"/>
          <w:sz w:val="15"/>
          <w:szCs w:val="15"/>
        </w:rPr>
        <w:t>Retirer le cathéter doucement et désinfecter le point de ponction à l’aide d’une compresse imprégnée d’antiseptique alcoolique.</w:t>
      </w:r>
    </w:p>
    <w:p w14:paraId="416D1504" w14:textId="77777777" w:rsidR="00226F07" w:rsidRPr="009546C4" w:rsidRDefault="00226F07" w:rsidP="004259CA">
      <w:pPr>
        <w:numPr>
          <w:ilvl w:val="0"/>
          <w:numId w:val="3"/>
        </w:numPr>
        <w:spacing w:after="0" w:line="252" w:lineRule="auto"/>
        <w:ind w:right="226" w:hanging="124"/>
        <w:jc w:val="both"/>
        <w:rPr>
          <w:rFonts w:ascii="Verdana" w:hAnsi="Verdana"/>
          <w:sz w:val="15"/>
          <w:szCs w:val="15"/>
        </w:rPr>
      </w:pPr>
      <w:r w:rsidRPr="009546C4">
        <w:rPr>
          <w:rFonts w:ascii="Verdana" w:hAnsi="Verdana"/>
          <w:sz w:val="15"/>
          <w:szCs w:val="15"/>
        </w:rPr>
        <w:t>Effectuer une légère compression puis appliquer un pansement stérile absorbant (pendant 1 heure).</w:t>
      </w:r>
    </w:p>
    <w:p w14:paraId="10CC2082" w14:textId="77777777" w:rsidR="00226F07" w:rsidRPr="009546C4" w:rsidRDefault="00226F07" w:rsidP="004259CA">
      <w:pPr>
        <w:numPr>
          <w:ilvl w:val="0"/>
          <w:numId w:val="3"/>
        </w:numPr>
        <w:spacing w:after="0" w:line="252" w:lineRule="auto"/>
        <w:ind w:right="226" w:hanging="124"/>
        <w:jc w:val="both"/>
        <w:rPr>
          <w:rFonts w:ascii="Verdana" w:hAnsi="Verdana"/>
          <w:sz w:val="15"/>
          <w:szCs w:val="15"/>
        </w:rPr>
      </w:pPr>
      <w:r w:rsidRPr="009546C4">
        <w:rPr>
          <w:rFonts w:ascii="Verdana" w:hAnsi="Verdana"/>
          <w:sz w:val="15"/>
          <w:szCs w:val="15"/>
        </w:rPr>
        <w:t>Vérifier l’intégralité du cathéter et noter sa longueur (environ 40 cm) dans le dossier de soins et le carnet de suivi.</w:t>
      </w:r>
    </w:p>
    <w:p w14:paraId="0207DDD8" w14:textId="77777777" w:rsidR="00226F07" w:rsidRPr="009546C4" w:rsidRDefault="00226F07" w:rsidP="004259CA">
      <w:pPr>
        <w:numPr>
          <w:ilvl w:val="0"/>
          <w:numId w:val="3"/>
        </w:numPr>
        <w:spacing w:after="0" w:line="252" w:lineRule="auto"/>
        <w:ind w:right="226" w:hanging="124"/>
        <w:jc w:val="both"/>
        <w:rPr>
          <w:rFonts w:ascii="Verdana" w:hAnsi="Verdana"/>
          <w:sz w:val="15"/>
          <w:szCs w:val="15"/>
        </w:rPr>
      </w:pPr>
      <w:r w:rsidRPr="009546C4">
        <w:rPr>
          <w:rFonts w:ascii="Verdana" w:hAnsi="Verdana"/>
          <w:sz w:val="15"/>
          <w:szCs w:val="15"/>
        </w:rPr>
        <w:t>Si mise en culture de l’extrémité distale :</w:t>
      </w:r>
    </w:p>
    <w:p w14:paraId="02D646F1" w14:textId="77777777" w:rsidR="00AA46C4" w:rsidRDefault="00226F07" w:rsidP="004259CA">
      <w:pPr>
        <w:pStyle w:val="Paragraphedeliste"/>
        <w:spacing w:after="0" w:line="252" w:lineRule="auto"/>
        <w:ind w:left="426" w:right="226"/>
        <w:jc w:val="both"/>
        <w:rPr>
          <w:rFonts w:ascii="Verdana" w:hAnsi="Verdana"/>
          <w:i/>
          <w:sz w:val="15"/>
          <w:szCs w:val="15"/>
        </w:rPr>
      </w:pPr>
      <w:r w:rsidRPr="009546C4">
        <w:rPr>
          <w:rFonts w:ascii="Verdana" w:hAnsi="Verdana"/>
          <w:i/>
          <w:sz w:val="15"/>
          <w:szCs w:val="15"/>
        </w:rPr>
        <w:t xml:space="preserve">-  Désinfection cutanée selon la procédure au point </w:t>
      </w:r>
      <w:r w:rsidRPr="009546C4">
        <w:rPr>
          <w:rFonts w:ascii="Verdana" w:hAnsi="Verdana"/>
          <w:b/>
          <w:color w:val="531D75"/>
          <w:sz w:val="15"/>
          <w:szCs w:val="15"/>
        </w:rPr>
        <w:t>3</w:t>
      </w:r>
      <w:r w:rsidR="00AA46C4">
        <w:rPr>
          <w:rFonts w:ascii="Verdana" w:hAnsi="Verdana"/>
          <w:i/>
          <w:sz w:val="15"/>
          <w:szCs w:val="15"/>
        </w:rPr>
        <w:t>.</w:t>
      </w:r>
    </w:p>
    <w:p w14:paraId="716C4A1E" w14:textId="77777777" w:rsidR="00226F07" w:rsidRPr="009546C4" w:rsidRDefault="00226F07" w:rsidP="004259CA">
      <w:pPr>
        <w:pStyle w:val="Paragraphedeliste"/>
        <w:spacing w:after="0" w:line="252" w:lineRule="auto"/>
        <w:ind w:left="426" w:right="226"/>
        <w:jc w:val="both"/>
        <w:rPr>
          <w:rFonts w:ascii="Verdana" w:hAnsi="Verdana"/>
          <w:sz w:val="15"/>
          <w:szCs w:val="15"/>
        </w:rPr>
      </w:pPr>
      <w:r w:rsidRPr="009546C4">
        <w:rPr>
          <w:rFonts w:ascii="Verdana" w:hAnsi="Verdana"/>
          <w:i/>
          <w:sz w:val="15"/>
          <w:szCs w:val="15"/>
        </w:rPr>
        <w:t>-  Retirer le cathéter et mettre l’extrémité en culture.</w:t>
      </w:r>
    </w:p>
    <w:p w14:paraId="62644512" w14:textId="77777777" w:rsidR="00226F07" w:rsidRDefault="0083536A" w:rsidP="004259CA">
      <w:pPr>
        <w:spacing w:after="0"/>
        <w:ind w:right="226"/>
        <w:jc w:val="both"/>
        <w:rPr>
          <w:rFonts w:ascii="Verdana" w:hAnsi="Verdana"/>
          <w:i/>
          <w:sz w:val="15"/>
          <w:szCs w:val="15"/>
        </w:rPr>
      </w:pPr>
      <w:r w:rsidRPr="009546C4">
        <w:rPr>
          <w:rFonts w:ascii="Verdana" w:hAnsi="Verdana"/>
          <w:sz w:val="15"/>
          <w:szCs w:val="15"/>
        </w:rPr>
        <w:t xml:space="preserve">En cas de résistance pendant retrait : </w:t>
      </w:r>
      <w:r w:rsidRPr="009546C4">
        <w:rPr>
          <w:rFonts w:ascii="Verdana" w:hAnsi="Verdana"/>
          <w:i/>
          <w:sz w:val="15"/>
          <w:szCs w:val="15"/>
        </w:rPr>
        <w:t xml:space="preserve">ne pas tirer (risque de rupture du cathéter) mais tourner doucement le cathéter entre le pouce et l’index </w:t>
      </w:r>
      <w:r w:rsidR="00AA46C4">
        <w:rPr>
          <w:rFonts w:ascii="Verdana" w:hAnsi="Verdana"/>
          <w:i/>
          <w:sz w:val="15"/>
          <w:szCs w:val="15"/>
        </w:rPr>
        <w:t>pour le décrocher.</w:t>
      </w:r>
    </w:p>
    <w:p w14:paraId="3BBAB68E" w14:textId="77777777" w:rsidR="00AA46C4" w:rsidRPr="004259CA" w:rsidRDefault="00AA46C4" w:rsidP="004259CA">
      <w:pPr>
        <w:spacing w:after="0"/>
        <w:ind w:right="226"/>
        <w:jc w:val="both"/>
        <w:rPr>
          <w:rFonts w:ascii="Verdana" w:hAnsi="Verdana"/>
          <w:sz w:val="10"/>
          <w:szCs w:val="10"/>
        </w:rPr>
      </w:pPr>
    </w:p>
    <w:p w14:paraId="04FA3876" w14:textId="77777777" w:rsidR="009546C4" w:rsidRPr="00DB05A2" w:rsidRDefault="009546C4" w:rsidP="004259CA">
      <w:pPr>
        <w:shd w:val="clear" w:color="auto" w:fill="E5296A"/>
        <w:spacing w:after="0" w:line="264" w:lineRule="auto"/>
        <w:ind w:right="226"/>
        <w:rPr>
          <w:rFonts w:ascii="Verdana" w:hAnsi="Verdana"/>
          <w:b/>
          <w:color w:val="FFFFFF" w:themeColor="background1"/>
          <w:sz w:val="16"/>
          <w:szCs w:val="16"/>
        </w:rPr>
      </w:pPr>
      <w:r>
        <w:rPr>
          <w:rFonts w:ascii="Verdana" w:hAnsi="Verdana"/>
          <w:b/>
          <w:color w:val="FFFFFF" w:themeColor="background1"/>
          <w:sz w:val="16"/>
          <w:szCs w:val="16"/>
        </w:rPr>
        <w:t>TRACABILITE</w:t>
      </w:r>
    </w:p>
    <w:p w14:paraId="0E54B64D" w14:textId="77777777" w:rsidR="0083536A" w:rsidRPr="009546C4" w:rsidRDefault="0083536A" w:rsidP="004259CA">
      <w:pPr>
        <w:spacing w:after="0" w:line="252" w:lineRule="auto"/>
        <w:ind w:left="125" w:right="226"/>
        <w:rPr>
          <w:rFonts w:ascii="Verdana" w:hAnsi="Verdana"/>
          <w:sz w:val="15"/>
          <w:szCs w:val="15"/>
        </w:rPr>
      </w:pPr>
      <w:r w:rsidRPr="009546C4">
        <w:rPr>
          <w:rFonts w:ascii="Verdana" w:hAnsi="Verdana"/>
          <w:sz w:val="15"/>
          <w:szCs w:val="15"/>
        </w:rPr>
        <w:t>La traçabilité comprend 2 temps :</w:t>
      </w:r>
    </w:p>
    <w:p w14:paraId="62E25A9F" w14:textId="77777777" w:rsidR="00802737" w:rsidRPr="009546C4" w:rsidRDefault="0083536A" w:rsidP="004259CA">
      <w:pPr>
        <w:numPr>
          <w:ilvl w:val="0"/>
          <w:numId w:val="5"/>
        </w:numPr>
        <w:spacing w:after="0" w:line="252" w:lineRule="auto"/>
        <w:ind w:right="226" w:hanging="192"/>
        <w:jc w:val="both"/>
        <w:rPr>
          <w:rFonts w:ascii="Verdana" w:hAnsi="Verdana"/>
          <w:b/>
          <w:sz w:val="15"/>
          <w:szCs w:val="15"/>
        </w:rPr>
      </w:pPr>
      <w:r w:rsidRPr="009546C4">
        <w:rPr>
          <w:rFonts w:ascii="Verdana" w:hAnsi="Verdana"/>
          <w:b/>
          <w:sz w:val="15"/>
          <w:szCs w:val="15"/>
        </w:rPr>
        <w:t>La pose du PICC</w:t>
      </w:r>
      <w:r w:rsidRPr="009546C4">
        <w:rPr>
          <w:rFonts w:ascii="Verdana" w:hAnsi="Verdana"/>
          <w:sz w:val="15"/>
          <w:szCs w:val="15"/>
        </w:rPr>
        <w:t xml:space="preserve"> </w:t>
      </w:r>
      <w:r w:rsidRPr="009546C4">
        <w:rPr>
          <w:rFonts w:ascii="Verdana" w:hAnsi="Verdana"/>
          <w:i/>
          <w:sz w:val="15"/>
          <w:szCs w:val="15"/>
        </w:rPr>
        <w:t>(diamètre du cathéter, longueur insérée et externalisée</w:t>
      </w:r>
      <w:r w:rsidR="00802737" w:rsidRPr="009546C4">
        <w:rPr>
          <w:rFonts w:ascii="Verdana" w:hAnsi="Verdana"/>
          <w:i/>
          <w:sz w:val="15"/>
          <w:szCs w:val="15"/>
        </w:rPr>
        <w:t>)</w:t>
      </w:r>
      <w:r w:rsidRPr="009546C4">
        <w:rPr>
          <w:rFonts w:ascii="Verdana" w:hAnsi="Verdana"/>
          <w:i/>
          <w:sz w:val="15"/>
          <w:szCs w:val="15"/>
        </w:rPr>
        <w:t xml:space="preserve">, </w:t>
      </w:r>
    </w:p>
    <w:p w14:paraId="20BB7DE0" w14:textId="77777777" w:rsidR="00DB05A2" w:rsidRPr="004259CA" w:rsidRDefault="0083536A" w:rsidP="004259CA">
      <w:pPr>
        <w:numPr>
          <w:ilvl w:val="0"/>
          <w:numId w:val="5"/>
        </w:numPr>
        <w:spacing w:after="0" w:line="240" w:lineRule="auto"/>
        <w:ind w:left="284" w:right="227" w:hanging="193"/>
        <w:jc w:val="both"/>
        <w:rPr>
          <w:rFonts w:ascii="Verdana" w:hAnsi="Verdana"/>
          <w:b/>
          <w:sz w:val="16"/>
        </w:rPr>
      </w:pPr>
      <w:r w:rsidRPr="004259CA">
        <w:rPr>
          <w:rFonts w:ascii="Verdana" w:hAnsi="Verdana"/>
          <w:b/>
          <w:sz w:val="15"/>
          <w:szCs w:val="15"/>
        </w:rPr>
        <w:t>Les manipulations</w:t>
      </w:r>
      <w:r w:rsidRPr="004259CA">
        <w:rPr>
          <w:rFonts w:ascii="Verdana" w:hAnsi="Verdana"/>
          <w:i/>
          <w:sz w:val="15"/>
          <w:szCs w:val="15"/>
        </w:rPr>
        <w:t xml:space="preserve"> (les branchements et débranchements en cas de perfusion itératives, la réfection du pansement, les changements de valve bidirectionnelle) </w:t>
      </w:r>
      <w:r w:rsidRPr="004259CA">
        <w:rPr>
          <w:rFonts w:ascii="Verdana" w:hAnsi="Verdana"/>
          <w:b/>
          <w:sz w:val="15"/>
          <w:szCs w:val="15"/>
        </w:rPr>
        <w:t xml:space="preserve">et l’altération éventuelle des indicateurs de bon </w:t>
      </w:r>
      <w:r w:rsidR="00802737" w:rsidRPr="004259CA">
        <w:rPr>
          <w:rFonts w:ascii="Verdana" w:hAnsi="Verdana"/>
          <w:b/>
          <w:sz w:val="15"/>
          <w:szCs w:val="15"/>
        </w:rPr>
        <w:t>fonctionnement</w:t>
      </w:r>
      <w:r w:rsidR="004259CA">
        <w:rPr>
          <w:rFonts w:ascii="Verdana" w:hAnsi="Verdana"/>
          <w:b/>
          <w:sz w:val="15"/>
          <w:szCs w:val="15"/>
        </w:rPr>
        <w:t>.</w:t>
      </w:r>
      <w:r w:rsidR="00DB05A2" w:rsidRPr="004259CA">
        <w:rPr>
          <w:rFonts w:ascii="Verdana" w:hAnsi="Verdana"/>
          <w:b/>
          <w:sz w:val="14"/>
          <w:szCs w:val="14"/>
        </w:rPr>
        <w:br w:type="column"/>
      </w:r>
    </w:p>
    <w:p w14:paraId="53D8B45E" w14:textId="77777777" w:rsidR="00826FFF" w:rsidRPr="00DB05A2" w:rsidRDefault="00DF6FDF" w:rsidP="00DB05A2">
      <w:pPr>
        <w:shd w:val="clear" w:color="auto" w:fill="E5296A"/>
        <w:spacing w:after="0" w:line="264" w:lineRule="auto"/>
        <w:rPr>
          <w:rFonts w:ascii="Verdana" w:hAnsi="Verdana"/>
          <w:b/>
          <w:color w:val="FFFFFF" w:themeColor="background1"/>
          <w:sz w:val="16"/>
          <w:szCs w:val="16"/>
        </w:rPr>
      </w:pPr>
      <w:r w:rsidRPr="00DB05A2">
        <w:rPr>
          <w:rFonts w:ascii="Verdana" w:eastAsia="Times New Roman" w:hAnsi="Verdana" w:cs="Times New Roman"/>
          <w:b/>
          <w:noProof/>
          <w:color w:val="auto"/>
          <w:sz w:val="16"/>
          <w:lang w:eastAsia="en-US"/>
        </w:rPr>
        <w:drawing>
          <wp:anchor distT="0" distB="0" distL="114300" distR="114300" simplePos="0" relativeHeight="251688960" behindDoc="0" locked="0" layoutInCell="1" allowOverlap="1" wp14:anchorId="29E7494E" wp14:editId="28F3FE05">
            <wp:simplePos x="0" y="0"/>
            <wp:positionH relativeFrom="margin">
              <wp:posOffset>6864985</wp:posOffset>
            </wp:positionH>
            <wp:positionV relativeFrom="paragraph">
              <wp:posOffset>3810</wp:posOffset>
            </wp:positionV>
            <wp:extent cx="3215005" cy="6858000"/>
            <wp:effectExtent l="0" t="0" r="4445" b="0"/>
            <wp:wrapThrough wrapText="bothSides">
              <wp:wrapPolygon edited="0">
                <wp:start x="0" y="0"/>
                <wp:lineTo x="0" y="21540"/>
                <wp:lineTo x="21502" y="21540"/>
                <wp:lineTo x="21502" y="0"/>
                <wp:lineTo x="0" y="0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6861"/>
                    <a:stretch/>
                  </pic:blipFill>
                  <pic:spPr bwMode="auto">
                    <a:xfrm>
                      <a:off x="0" y="0"/>
                      <a:ext cx="3215005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5A2" w:rsidRPr="00DB05A2">
        <w:rPr>
          <w:rFonts w:ascii="Verdana" w:hAnsi="Verdana"/>
          <w:b/>
          <w:color w:val="FFFFFF" w:themeColor="background1"/>
          <w:sz w:val="16"/>
          <w:szCs w:val="16"/>
        </w:rPr>
        <w:t>CO</w:t>
      </w:r>
      <w:r w:rsidR="00826FFF" w:rsidRPr="00DB05A2">
        <w:rPr>
          <w:rFonts w:ascii="Verdana" w:hAnsi="Verdana"/>
          <w:b/>
          <w:color w:val="FFFFFF" w:themeColor="background1"/>
          <w:sz w:val="16"/>
          <w:szCs w:val="16"/>
        </w:rPr>
        <w:t>NSEILS AU QUOTIDIEN POUR LE PATIENT</w:t>
      </w:r>
    </w:p>
    <w:p w14:paraId="3B8C6A9E" w14:textId="77777777" w:rsidR="00826FFF" w:rsidRPr="00693FB2" w:rsidRDefault="00826FFF" w:rsidP="00826FFF">
      <w:pPr>
        <w:spacing w:after="0" w:line="252" w:lineRule="auto"/>
        <w:jc w:val="both"/>
        <w:rPr>
          <w:rFonts w:ascii="Verdana" w:hAnsi="Verdana"/>
          <w:b/>
          <w:sz w:val="15"/>
          <w:szCs w:val="15"/>
        </w:rPr>
      </w:pPr>
    </w:p>
    <w:p w14:paraId="14E2FB87" w14:textId="77777777" w:rsidR="00826FFF" w:rsidRPr="00693FB2" w:rsidRDefault="00826FFF" w:rsidP="00AE2AC8">
      <w:pPr>
        <w:numPr>
          <w:ilvl w:val="0"/>
          <w:numId w:val="2"/>
        </w:numPr>
        <w:spacing w:after="5" w:line="253" w:lineRule="auto"/>
        <w:ind w:hanging="124"/>
        <w:jc w:val="both"/>
        <w:rPr>
          <w:rFonts w:ascii="Verdana" w:hAnsi="Verdana"/>
          <w:sz w:val="15"/>
          <w:szCs w:val="15"/>
        </w:rPr>
      </w:pPr>
      <w:r w:rsidRPr="00693FB2">
        <w:rPr>
          <w:rFonts w:ascii="Verdana" w:hAnsi="Verdana"/>
          <w:b/>
          <w:sz w:val="15"/>
          <w:szCs w:val="15"/>
        </w:rPr>
        <w:t>Veiller à ce que le patient sache gérer au quotidien le dispositif en place et dépister une éventuelle complication.</w:t>
      </w:r>
    </w:p>
    <w:p w14:paraId="62D8327F" w14:textId="77777777" w:rsidR="00826FFF" w:rsidRPr="00693FB2" w:rsidRDefault="00826FFF" w:rsidP="00AE2AC8">
      <w:pPr>
        <w:numPr>
          <w:ilvl w:val="0"/>
          <w:numId w:val="2"/>
        </w:numPr>
        <w:spacing w:after="25" w:line="252" w:lineRule="auto"/>
        <w:ind w:hanging="124"/>
        <w:jc w:val="both"/>
        <w:rPr>
          <w:rFonts w:ascii="Verdana" w:hAnsi="Verdana"/>
          <w:sz w:val="15"/>
          <w:szCs w:val="15"/>
        </w:rPr>
      </w:pPr>
      <w:r w:rsidRPr="00693FB2">
        <w:rPr>
          <w:rFonts w:ascii="Verdana" w:hAnsi="Verdana"/>
          <w:sz w:val="15"/>
          <w:szCs w:val="15"/>
        </w:rPr>
        <w:t>Pas de contraintes au quotidien mais veiller à :</w:t>
      </w:r>
    </w:p>
    <w:p w14:paraId="1B1624C8" w14:textId="77777777" w:rsidR="00826FFF" w:rsidRPr="00693FB2" w:rsidRDefault="00076C0D" w:rsidP="00AE2AC8">
      <w:pPr>
        <w:spacing w:after="5" w:line="253" w:lineRule="auto"/>
        <w:ind w:left="123" w:right="-180" w:hanging="10"/>
        <w:jc w:val="both"/>
        <w:rPr>
          <w:rFonts w:ascii="Verdana" w:hAnsi="Verdana"/>
          <w:sz w:val="15"/>
          <w:szCs w:val="15"/>
        </w:rPr>
      </w:pPr>
      <w:r w:rsidRPr="00693FB2">
        <w:rPr>
          <w:rFonts w:ascii="Verdana" w:hAnsi="Verdana"/>
          <w:b/>
          <w:sz w:val="15"/>
          <w:szCs w:val="15"/>
        </w:rPr>
        <w:t>&gt;</w:t>
      </w:r>
      <w:r w:rsidRPr="00693FB2">
        <w:rPr>
          <w:rFonts w:ascii="Verdana" w:hAnsi="Verdana"/>
          <w:i/>
          <w:sz w:val="15"/>
          <w:szCs w:val="15"/>
        </w:rPr>
        <w:t xml:space="preserve"> Ne</w:t>
      </w:r>
      <w:r w:rsidR="00693FB2">
        <w:rPr>
          <w:rFonts w:ascii="Verdana" w:hAnsi="Verdana"/>
          <w:b/>
          <w:sz w:val="15"/>
          <w:szCs w:val="15"/>
        </w:rPr>
        <w:t xml:space="preserve"> pas mouiller le pansement. </w:t>
      </w:r>
    </w:p>
    <w:p w14:paraId="3B8DBCB0" w14:textId="77777777" w:rsidR="00826FFF" w:rsidRPr="00693FB2" w:rsidRDefault="00826FFF" w:rsidP="00AE2AC8">
      <w:pPr>
        <w:spacing w:after="5" w:line="252" w:lineRule="auto"/>
        <w:ind w:left="264" w:hanging="10"/>
        <w:jc w:val="both"/>
        <w:rPr>
          <w:rFonts w:ascii="Verdana" w:hAnsi="Verdana"/>
          <w:sz w:val="15"/>
          <w:szCs w:val="15"/>
        </w:rPr>
      </w:pPr>
      <w:r w:rsidRPr="00693FB2">
        <w:rPr>
          <w:rFonts w:ascii="Verdana" w:hAnsi="Verdana"/>
          <w:sz w:val="15"/>
          <w:szCs w:val="15"/>
        </w:rPr>
        <w:t>La douche de la partie supérieure du corps est :</w:t>
      </w:r>
    </w:p>
    <w:p w14:paraId="478C6FF9" w14:textId="77777777" w:rsidR="00826FFF" w:rsidRPr="00256AE9" w:rsidRDefault="00826FFF" w:rsidP="00256AE9">
      <w:pPr>
        <w:pStyle w:val="Paragraphedeliste"/>
        <w:numPr>
          <w:ilvl w:val="0"/>
          <w:numId w:val="7"/>
        </w:numPr>
        <w:spacing w:after="8" w:line="252" w:lineRule="auto"/>
        <w:ind w:left="709" w:hanging="283"/>
        <w:jc w:val="both"/>
        <w:rPr>
          <w:rFonts w:ascii="Verdana" w:hAnsi="Verdana"/>
          <w:sz w:val="15"/>
          <w:szCs w:val="15"/>
        </w:rPr>
      </w:pPr>
      <w:r w:rsidRPr="00256AE9">
        <w:rPr>
          <w:rFonts w:ascii="Verdana" w:hAnsi="Verdana"/>
          <w:i/>
          <w:sz w:val="15"/>
          <w:szCs w:val="15"/>
        </w:rPr>
        <w:t>Exceptionnelle (en cas de douche, protéger le pans</w:t>
      </w:r>
      <w:r w:rsidR="00256AE9">
        <w:rPr>
          <w:rFonts w:ascii="Verdana" w:hAnsi="Verdana"/>
          <w:i/>
          <w:sz w:val="15"/>
          <w:szCs w:val="15"/>
        </w:rPr>
        <w:t>ement avec un film cellophane).</w:t>
      </w:r>
    </w:p>
    <w:p w14:paraId="71B07A99" w14:textId="77777777" w:rsidR="00826FFF" w:rsidRPr="00256AE9" w:rsidRDefault="00826FFF" w:rsidP="00256AE9">
      <w:pPr>
        <w:pStyle w:val="Paragraphedeliste"/>
        <w:numPr>
          <w:ilvl w:val="0"/>
          <w:numId w:val="7"/>
        </w:numPr>
        <w:spacing w:after="8" w:line="252" w:lineRule="auto"/>
        <w:ind w:left="709" w:hanging="283"/>
        <w:jc w:val="both"/>
        <w:rPr>
          <w:rFonts w:ascii="Verdana" w:hAnsi="Verdana"/>
          <w:sz w:val="15"/>
          <w:szCs w:val="15"/>
        </w:rPr>
      </w:pPr>
      <w:r w:rsidRPr="00256AE9">
        <w:rPr>
          <w:rFonts w:ascii="Verdana" w:hAnsi="Verdana"/>
          <w:i/>
          <w:sz w:val="15"/>
          <w:szCs w:val="15"/>
        </w:rPr>
        <w:t xml:space="preserve">Concomitante </w:t>
      </w:r>
      <w:r w:rsidR="00693FB2" w:rsidRPr="00256AE9">
        <w:rPr>
          <w:rFonts w:ascii="Verdana" w:hAnsi="Verdana"/>
          <w:i/>
          <w:sz w:val="15"/>
          <w:szCs w:val="15"/>
        </w:rPr>
        <w:t>(avant) réfection du pansement.</w:t>
      </w:r>
    </w:p>
    <w:p w14:paraId="1A5C22F1" w14:textId="77777777" w:rsidR="00826FFF" w:rsidRPr="00693FB2" w:rsidRDefault="00076C0D" w:rsidP="00256AE9">
      <w:pPr>
        <w:tabs>
          <w:tab w:val="center" w:pos="5125"/>
          <w:tab w:val="center" w:pos="7269"/>
        </w:tabs>
        <w:spacing w:after="0"/>
        <w:ind w:left="142"/>
        <w:jc w:val="both"/>
        <w:rPr>
          <w:rFonts w:ascii="Verdana" w:hAnsi="Verdana"/>
          <w:sz w:val="15"/>
          <w:szCs w:val="15"/>
        </w:rPr>
      </w:pPr>
      <w:r w:rsidRPr="00693FB2">
        <w:rPr>
          <w:rFonts w:ascii="Verdana" w:hAnsi="Verdana"/>
          <w:b/>
          <w:sz w:val="15"/>
          <w:szCs w:val="15"/>
        </w:rPr>
        <w:t>&gt;</w:t>
      </w:r>
      <w:r w:rsidRPr="00693FB2">
        <w:rPr>
          <w:rFonts w:ascii="Verdana" w:hAnsi="Verdana"/>
          <w:i/>
          <w:sz w:val="15"/>
          <w:szCs w:val="15"/>
        </w:rPr>
        <w:t xml:space="preserve"> </w:t>
      </w:r>
      <w:r w:rsidRPr="00693FB2">
        <w:rPr>
          <w:rFonts w:ascii="Verdana" w:hAnsi="Verdana"/>
          <w:sz w:val="15"/>
          <w:szCs w:val="15"/>
        </w:rPr>
        <w:t>Nettoyage</w:t>
      </w:r>
      <w:r w:rsidR="00826FFF" w:rsidRPr="00693FB2">
        <w:rPr>
          <w:rFonts w:ascii="Verdana" w:hAnsi="Verdana"/>
          <w:sz w:val="15"/>
          <w:szCs w:val="15"/>
        </w:rPr>
        <w:t xml:space="preserve"> au gant (sans oublier les aisselles).</w:t>
      </w:r>
    </w:p>
    <w:p w14:paraId="5BB525A1" w14:textId="77777777" w:rsidR="00826FFF" w:rsidRPr="00693FB2" w:rsidRDefault="00826FFF" w:rsidP="00256AE9">
      <w:pPr>
        <w:tabs>
          <w:tab w:val="center" w:pos="5125"/>
          <w:tab w:val="center" w:pos="7269"/>
        </w:tabs>
        <w:spacing w:after="0"/>
        <w:ind w:left="142"/>
        <w:jc w:val="both"/>
        <w:rPr>
          <w:rFonts w:ascii="Verdana" w:hAnsi="Verdana"/>
          <w:sz w:val="15"/>
          <w:szCs w:val="15"/>
        </w:rPr>
      </w:pPr>
      <w:r w:rsidRPr="00256AE9">
        <w:rPr>
          <w:rFonts w:ascii="Verdana" w:hAnsi="Verdana"/>
          <w:b/>
          <w:sz w:val="15"/>
          <w:szCs w:val="15"/>
        </w:rPr>
        <w:t>&gt;</w:t>
      </w:r>
      <w:r w:rsidRPr="00693FB2">
        <w:rPr>
          <w:rFonts w:ascii="Verdana" w:hAnsi="Verdana"/>
          <w:sz w:val="15"/>
          <w:szCs w:val="15"/>
        </w:rPr>
        <w:t xml:space="preserve"> </w:t>
      </w:r>
      <w:r w:rsidRPr="00693FB2">
        <w:rPr>
          <w:rFonts w:ascii="Verdana" w:hAnsi="Verdana"/>
          <w:b/>
          <w:sz w:val="15"/>
          <w:szCs w:val="15"/>
        </w:rPr>
        <w:t xml:space="preserve">Porter des vêtements aux manches amples </w:t>
      </w:r>
      <w:r w:rsidRPr="00693FB2">
        <w:rPr>
          <w:rFonts w:ascii="Verdana" w:hAnsi="Verdana"/>
          <w:sz w:val="15"/>
          <w:szCs w:val="15"/>
        </w:rPr>
        <w:t>pour faciliter les soins.</w:t>
      </w:r>
    </w:p>
    <w:p w14:paraId="4F718687" w14:textId="77777777" w:rsidR="00205E2F" w:rsidRPr="00693FB2" w:rsidRDefault="00205E2F" w:rsidP="00AE2AC8">
      <w:pPr>
        <w:tabs>
          <w:tab w:val="center" w:pos="5125"/>
          <w:tab w:val="center" w:pos="7269"/>
        </w:tabs>
        <w:spacing w:after="0"/>
        <w:jc w:val="both"/>
        <w:rPr>
          <w:rFonts w:ascii="Verdana" w:hAnsi="Verdana"/>
          <w:sz w:val="15"/>
          <w:szCs w:val="15"/>
        </w:rPr>
      </w:pPr>
    </w:p>
    <w:p w14:paraId="5142B83E" w14:textId="77777777" w:rsidR="00693FB2" w:rsidRPr="00DB05A2" w:rsidRDefault="00693FB2" w:rsidP="00693FB2">
      <w:pPr>
        <w:shd w:val="clear" w:color="auto" w:fill="E5296A"/>
        <w:spacing w:after="0" w:line="264" w:lineRule="auto"/>
        <w:rPr>
          <w:rFonts w:ascii="Verdana" w:hAnsi="Verdana"/>
          <w:b/>
          <w:color w:val="FFFFFF" w:themeColor="background1"/>
          <w:sz w:val="16"/>
          <w:szCs w:val="16"/>
        </w:rPr>
      </w:pPr>
      <w:r>
        <w:rPr>
          <w:rFonts w:ascii="Verdana" w:hAnsi="Verdana"/>
          <w:b/>
          <w:color w:val="FFFFFF" w:themeColor="background1"/>
          <w:sz w:val="16"/>
          <w:szCs w:val="16"/>
        </w:rPr>
        <w:t>LES 6 INDICATEURS DE BON FONCTIONNEMENT</w:t>
      </w:r>
    </w:p>
    <w:p w14:paraId="07A2FC24" w14:textId="77777777" w:rsidR="004F0BF8" w:rsidRDefault="004F0BF8" w:rsidP="004F0BF8">
      <w:pPr>
        <w:spacing w:after="5" w:line="252" w:lineRule="auto"/>
        <w:ind w:left="160"/>
        <w:rPr>
          <w:rFonts w:ascii="Verdana" w:hAnsi="Verdana"/>
          <w:sz w:val="15"/>
          <w:szCs w:val="15"/>
        </w:rPr>
      </w:pPr>
    </w:p>
    <w:p w14:paraId="12AFADD9" w14:textId="77777777" w:rsidR="00AE2AC8" w:rsidRPr="00693FB2" w:rsidRDefault="00AE2AC8" w:rsidP="00277476">
      <w:pPr>
        <w:numPr>
          <w:ilvl w:val="0"/>
          <w:numId w:val="3"/>
        </w:numPr>
        <w:spacing w:after="5" w:line="252" w:lineRule="auto"/>
        <w:ind w:left="284" w:hanging="124"/>
        <w:rPr>
          <w:rFonts w:ascii="Verdana" w:hAnsi="Verdana"/>
          <w:sz w:val="15"/>
          <w:szCs w:val="15"/>
        </w:rPr>
      </w:pPr>
      <w:r w:rsidRPr="00693FB2">
        <w:rPr>
          <w:rFonts w:ascii="Verdana" w:hAnsi="Verdana"/>
          <w:sz w:val="15"/>
          <w:szCs w:val="15"/>
        </w:rPr>
        <w:t>Absence de signe inflamm</w:t>
      </w:r>
      <w:r w:rsidR="00205E2F" w:rsidRPr="00693FB2">
        <w:rPr>
          <w:rFonts w:ascii="Verdana" w:hAnsi="Verdana"/>
          <w:sz w:val="15"/>
          <w:szCs w:val="15"/>
        </w:rPr>
        <w:t>at</w:t>
      </w:r>
      <w:r w:rsidRPr="00693FB2">
        <w:rPr>
          <w:rFonts w:ascii="Verdana" w:hAnsi="Verdana"/>
          <w:sz w:val="15"/>
          <w:szCs w:val="15"/>
        </w:rPr>
        <w:t xml:space="preserve">oire au point d’insertion du </w:t>
      </w:r>
      <w:r w:rsidR="00205E2F" w:rsidRPr="00693FB2">
        <w:rPr>
          <w:rFonts w:ascii="Verdana" w:hAnsi="Verdana"/>
          <w:sz w:val="15"/>
          <w:szCs w:val="15"/>
        </w:rPr>
        <w:t>PICC ou sur son trajet.</w:t>
      </w:r>
    </w:p>
    <w:p w14:paraId="78AD1D38" w14:textId="77777777" w:rsidR="00AE2AC8" w:rsidRPr="00693FB2" w:rsidRDefault="00AE2AC8" w:rsidP="00277476">
      <w:pPr>
        <w:numPr>
          <w:ilvl w:val="0"/>
          <w:numId w:val="3"/>
        </w:numPr>
        <w:spacing w:after="5" w:line="252" w:lineRule="auto"/>
        <w:ind w:left="284" w:hanging="124"/>
        <w:rPr>
          <w:rFonts w:ascii="Verdana" w:hAnsi="Verdana"/>
          <w:sz w:val="15"/>
          <w:szCs w:val="15"/>
        </w:rPr>
      </w:pPr>
      <w:r w:rsidRPr="00693FB2">
        <w:rPr>
          <w:rFonts w:ascii="Verdana" w:hAnsi="Verdana"/>
          <w:sz w:val="15"/>
          <w:szCs w:val="15"/>
        </w:rPr>
        <w:t>Présence d’un reflux veineux.</w:t>
      </w:r>
    </w:p>
    <w:p w14:paraId="2446E0CF" w14:textId="77777777" w:rsidR="00AE2AC8" w:rsidRPr="00693FB2" w:rsidRDefault="00AE2AC8" w:rsidP="00277476">
      <w:pPr>
        <w:numPr>
          <w:ilvl w:val="0"/>
          <w:numId w:val="3"/>
        </w:numPr>
        <w:spacing w:after="5" w:line="252" w:lineRule="auto"/>
        <w:ind w:left="284" w:hanging="124"/>
        <w:rPr>
          <w:rFonts w:ascii="Verdana" w:hAnsi="Verdana"/>
          <w:sz w:val="15"/>
          <w:szCs w:val="15"/>
        </w:rPr>
      </w:pPr>
      <w:r w:rsidRPr="00693FB2">
        <w:rPr>
          <w:rFonts w:ascii="Verdana" w:hAnsi="Verdana"/>
          <w:sz w:val="15"/>
          <w:szCs w:val="15"/>
        </w:rPr>
        <w:t>Absence de douleur dans le bras où est inséré le PICC durant et en dehors des injections.</w:t>
      </w:r>
    </w:p>
    <w:p w14:paraId="4E2B3B97" w14:textId="77777777" w:rsidR="00205E2F" w:rsidRPr="00693FB2" w:rsidRDefault="00205E2F" w:rsidP="00277476">
      <w:pPr>
        <w:numPr>
          <w:ilvl w:val="0"/>
          <w:numId w:val="3"/>
        </w:numPr>
        <w:spacing w:after="5" w:line="252" w:lineRule="auto"/>
        <w:ind w:left="284" w:hanging="124"/>
        <w:rPr>
          <w:rFonts w:ascii="Verdana" w:hAnsi="Verdana"/>
          <w:sz w:val="15"/>
          <w:szCs w:val="15"/>
        </w:rPr>
      </w:pPr>
      <w:r w:rsidRPr="00693FB2">
        <w:rPr>
          <w:rFonts w:ascii="Verdana" w:hAnsi="Verdana"/>
          <w:sz w:val="15"/>
          <w:szCs w:val="15"/>
        </w:rPr>
        <w:t>Injection à la seringue aisée.</w:t>
      </w:r>
    </w:p>
    <w:p w14:paraId="6B99FA40" w14:textId="77777777" w:rsidR="00205E2F" w:rsidRPr="00693FB2" w:rsidRDefault="00205E2F" w:rsidP="00277476">
      <w:pPr>
        <w:numPr>
          <w:ilvl w:val="0"/>
          <w:numId w:val="3"/>
        </w:numPr>
        <w:spacing w:after="5" w:line="252" w:lineRule="auto"/>
        <w:ind w:left="284" w:hanging="124"/>
        <w:rPr>
          <w:rFonts w:ascii="Verdana" w:hAnsi="Verdana"/>
          <w:sz w:val="15"/>
          <w:szCs w:val="15"/>
        </w:rPr>
      </w:pPr>
      <w:r w:rsidRPr="00693FB2">
        <w:rPr>
          <w:rFonts w:ascii="Verdana" w:hAnsi="Verdana"/>
          <w:sz w:val="15"/>
          <w:szCs w:val="15"/>
        </w:rPr>
        <w:t>Bon débit de perfusion.</w:t>
      </w:r>
    </w:p>
    <w:p w14:paraId="0D2266C2" w14:textId="77777777" w:rsidR="00205E2F" w:rsidRPr="00693FB2" w:rsidRDefault="00205E2F" w:rsidP="00277476">
      <w:pPr>
        <w:numPr>
          <w:ilvl w:val="0"/>
          <w:numId w:val="3"/>
        </w:numPr>
        <w:spacing w:after="5" w:line="252" w:lineRule="auto"/>
        <w:ind w:left="284" w:hanging="124"/>
        <w:rPr>
          <w:rFonts w:ascii="Verdana" w:hAnsi="Verdana"/>
          <w:sz w:val="15"/>
          <w:szCs w:val="15"/>
        </w:rPr>
      </w:pPr>
      <w:r w:rsidRPr="00693FB2">
        <w:rPr>
          <w:rFonts w:ascii="Verdana" w:hAnsi="Verdana"/>
          <w:sz w:val="15"/>
          <w:szCs w:val="15"/>
        </w:rPr>
        <w:t>Absence d’œdème du bras et de la main du côté du PICC</w:t>
      </w:r>
    </w:p>
    <w:p w14:paraId="7BCCDD8A" w14:textId="77777777" w:rsidR="00826FFF" w:rsidRPr="00DB05A2" w:rsidRDefault="00826FFF" w:rsidP="00826FFF">
      <w:pPr>
        <w:tabs>
          <w:tab w:val="center" w:pos="5125"/>
          <w:tab w:val="center" w:pos="7269"/>
        </w:tabs>
        <w:spacing w:after="0"/>
        <w:rPr>
          <w:rFonts w:ascii="Verdana" w:hAnsi="Verdana"/>
          <w:sz w:val="16"/>
        </w:rPr>
      </w:pPr>
    </w:p>
    <w:p w14:paraId="7D5BF8C1" w14:textId="77777777" w:rsidR="00AE2AC8" w:rsidRPr="00277476" w:rsidRDefault="00AE2AC8" w:rsidP="00277476">
      <w:pPr>
        <w:shd w:val="clear" w:color="auto" w:fill="E5296A"/>
        <w:spacing w:after="0" w:line="264" w:lineRule="auto"/>
        <w:rPr>
          <w:rFonts w:ascii="Verdana" w:hAnsi="Verdana"/>
          <w:b/>
          <w:color w:val="FFFFFF" w:themeColor="background1"/>
          <w:sz w:val="16"/>
          <w:szCs w:val="16"/>
        </w:rPr>
      </w:pPr>
      <w:r w:rsidRPr="00277476">
        <w:rPr>
          <w:rFonts w:ascii="Verdana" w:hAnsi="Verdana"/>
          <w:b/>
          <w:color w:val="FFFFFF" w:themeColor="background1"/>
          <w:sz w:val="16"/>
          <w:szCs w:val="16"/>
        </w:rPr>
        <w:t>TOUT SOIN SUR PICC DOIT ÊTRE INDOLORE</w:t>
      </w:r>
    </w:p>
    <w:p w14:paraId="4C630D9B" w14:textId="77777777" w:rsidR="004F0BF8" w:rsidRDefault="004F0BF8" w:rsidP="00277476">
      <w:pPr>
        <w:spacing w:before="40" w:after="33" w:line="216" w:lineRule="auto"/>
        <w:jc w:val="center"/>
        <w:rPr>
          <w:rFonts w:ascii="Verdana" w:hAnsi="Verdana"/>
          <w:b/>
          <w:color w:val="EF8200"/>
          <w:sz w:val="16"/>
        </w:rPr>
      </w:pPr>
    </w:p>
    <w:p w14:paraId="0F0DD924" w14:textId="77777777" w:rsidR="00826FFF" w:rsidRPr="00277476" w:rsidRDefault="00826FFF" w:rsidP="00277476">
      <w:pPr>
        <w:spacing w:before="40" w:after="33" w:line="216" w:lineRule="auto"/>
        <w:jc w:val="center"/>
        <w:rPr>
          <w:rFonts w:ascii="Verdana" w:hAnsi="Verdana"/>
          <w:color w:val="EF8200"/>
          <w:sz w:val="18"/>
        </w:rPr>
      </w:pPr>
      <w:r w:rsidRPr="00277476">
        <w:rPr>
          <w:rFonts w:ascii="Verdana" w:hAnsi="Verdana"/>
          <w:b/>
          <w:color w:val="EF8200"/>
          <w:sz w:val="16"/>
        </w:rPr>
        <w:t>DANS QUELS CAS CONTACTER L</w:t>
      </w:r>
      <w:r w:rsidR="00AE2AC8" w:rsidRPr="00277476">
        <w:rPr>
          <w:rFonts w:ascii="Verdana" w:hAnsi="Verdana"/>
          <w:b/>
          <w:color w:val="EF8200"/>
          <w:sz w:val="16"/>
        </w:rPr>
        <w:t>’HAD OU LE MEDECIN TRAITANT</w:t>
      </w:r>
      <w:r w:rsidRPr="00277476">
        <w:rPr>
          <w:rFonts w:ascii="Verdana" w:hAnsi="Verdana"/>
          <w:b/>
          <w:color w:val="EF8200"/>
          <w:sz w:val="16"/>
        </w:rPr>
        <w:t xml:space="preserve"> ?</w:t>
      </w:r>
    </w:p>
    <w:p w14:paraId="214FE7C9" w14:textId="77777777" w:rsidR="00826FFF" w:rsidRPr="00277476" w:rsidRDefault="00826FFF" w:rsidP="00826FFF">
      <w:pPr>
        <w:numPr>
          <w:ilvl w:val="0"/>
          <w:numId w:val="6"/>
        </w:numPr>
        <w:spacing w:after="27" w:line="248" w:lineRule="auto"/>
        <w:ind w:hanging="194"/>
        <w:jc w:val="both"/>
        <w:rPr>
          <w:rFonts w:ascii="Verdana" w:hAnsi="Verdana"/>
          <w:color w:val="E5296A"/>
          <w:sz w:val="15"/>
          <w:szCs w:val="15"/>
        </w:rPr>
      </w:pPr>
      <w:r w:rsidRPr="00277476">
        <w:rPr>
          <w:rFonts w:ascii="Verdana" w:hAnsi="Verdana"/>
          <w:b/>
          <w:color w:val="E5296A"/>
          <w:sz w:val="15"/>
          <w:szCs w:val="15"/>
        </w:rPr>
        <w:t>Si le cathéter présente des signes d’obstruction (reflux veineux faible ou absent, injection impossible ou difficile, mauvais débit de perfusion).</w:t>
      </w:r>
    </w:p>
    <w:p w14:paraId="117BDC38" w14:textId="77777777" w:rsidR="00826FFF" w:rsidRPr="00256AE9" w:rsidRDefault="00826FFF" w:rsidP="00826FFF">
      <w:pPr>
        <w:spacing w:after="28" w:line="246" w:lineRule="auto"/>
        <w:jc w:val="both"/>
        <w:rPr>
          <w:rFonts w:ascii="Verdana" w:hAnsi="Verdana"/>
          <w:sz w:val="15"/>
          <w:szCs w:val="15"/>
        </w:rPr>
      </w:pPr>
      <w:r w:rsidRPr="00256AE9">
        <w:rPr>
          <w:rFonts w:ascii="Verdana" w:hAnsi="Verdana"/>
          <w:sz w:val="15"/>
          <w:szCs w:val="15"/>
        </w:rPr>
        <w:t>Tout protocole de fibrinolyse (par altéplase ou urokinase) doit se faire à l’hôpital sur prescription médicale.</w:t>
      </w:r>
    </w:p>
    <w:p w14:paraId="57BC0DC9" w14:textId="77777777" w:rsidR="00826FFF" w:rsidRPr="00256AE9" w:rsidRDefault="00826FFF" w:rsidP="00826FFF">
      <w:pPr>
        <w:spacing w:after="28" w:line="246" w:lineRule="auto"/>
        <w:ind w:right="45"/>
        <w:jc w:val="both"/>
        <w:rPr>
          <w:rFonts w:ascii="Verdana" w:hAnsi="Verdana"/>
          <w:sz w:val="15"/>
          <w:szCs w:val="15"/>
        </w:rPr>
      </w:pPr>
      <w:r w:rsidRPr="00256AE9">
        <w:rPr>
          <w:rFonts w:ascii="Verdana" w:hAnsi="Verdana"/>
          <w:i/>
          <w:sz w:val="15"/>
          <w:szCs w:val="15"/>
        </w:rPr>
        <w:t xml:space="preserve">Mais dans un premier temps, </w:t>
      </w:r>
      <w:r w:rsidR="00AE2AC8" w:rsidRPr="00256AE9">
        <w:rPr>
          <w:rFonts w:ascii="Verdana" w:hAnsi="Verdana"/>
          <w:i/>
          <w:sz w:val="15"/>
          <w:szCs w:val="15"/>
        </w:rPr>
        <w:t>effectuer des</w:t>
      </w:r>
      <w:r w:rsidRPr="00256AE9">
        <w:rPr>
          <w:rFonts w:ascii="Verdana" w:hAnsi="Verdana"/>
          <w:i/>
          <w:sz w:val="15"/>
          <w:szCs w:val="15"/>
        </w:rPr>
        <w:t xml:space="preserve"> manœuvres douces d’aspiration-injection</w:t>
      </w:r>
      <w:r w:rsidRPr="00256AE9">
        <w:rPr>
          <w:rFonts w:ascii="Verdana" w:hAnsi="Verdana"/>
          <w:sz w:val="15"/>
          <w:szCs w:val="15"/>
        </w:rPr>
        <w:t xml:space="preserve"> avec une seringue de 10ml remplie avec 5 ml de NaCl à 0,9% durant 10 à 15 min.</w:t>
      </w:r>
    </w:p>
    <w:p w14:paraId="6469AFC2" w14:textId="01643C22" w:rsidR="00826FFF" w:rsidRPr="00256AE9" w:rsidRDefault="00AE2AC8" w:rsidP="00826FFF">
      <w:pPr>
        <w:spacing w:after="28" w:line="246" w:lineRule="auto"/>
        <w:jc w:val="both"/>
        <w:rPr>
          <w:rFonts w:ascii="Verdana" w:hAnsi="Verdana"/>
          <w:i/>
          <w:sz w:val="15"/>
          <w:szCs w:val="15"/>
        </w:rPr>
      </w:pPr>
      <w:r w:rsidRPr="00256AE9">
        <w:rPr>
          <w:rFonts w:ascii="Verdana" w:hAnsi="Verdana"/>
          <w:b/>
          <w:i/>
          <w:sz w:val="15"/>
          <w:szCs w:val="15"/>
          <w:u w:val="single" w:color="000000"/>
        </w:rPr>
        <w:t>SI ECHEC</w:t>
      </w:r>
      <w:r w:rsidRPr="00256AE9">
        <w:rPr>
          <w:rFonts w:ascii="Verdana" w:hAnsi="Verdana"/>
          <w:i/>
          <w:sz w:val="15"/>
          <w:szCs w:val="15"/>
          <w:u w:val="single" w:color="000000"/>
        </w:rPr>
        <w:t xml:space="preserve"> </w:t>
      </w:r>
      <w:r w:rsidR="00826FFF" w:rsidRPr="00256AE9">
        <w:rPr>
          <w:rFonts w:ascii="Verdana" w:hAnsi="Verdana"/>
          <w:i/>
          <w:sz w:val="15"/>
          <w:szCs w:val="15"/>
        </w:rPr>
        <w:t xml:space="preserve">: </w:t>
      </w:r>
      <w:r w:rsidRPr="00256AE9">
        <w:rPr>
          <w:rFonts w:ascii="Verdana" w:hAnsi="Verdana"/>
          <w:i/>
          <w:sz w:val="15"/>
          <w:szCs w:val="15"/>
        </w:rPr>
        <w:t xml:space="preserve">n’hésitez pas à </w:t>
      </w:r>
      <w:r w:rsidR="00826FFF" w:rsidRPr="00256AE9">
        <w:rPr>
          <w:rFonts w:ascii="Verdana" w:hAnsi="Verdana"/>
          <w:i/>
          <w:sz w:val="15"/>
          <w:szCs w:val="15"/>
        </w:rPr>
        <w:t>contacter le médecin</w:t>
      </w:r>
      <w:r w:rsidRPr="00256AE9">
        <w:rPr>
          <w:rFonts w:ascii="Verdana" w:hAnsi="Verdana"/>
          <w:i/>
          <w:sz w:val="15"/>
          <w:szCs w:val="15"/>
        </w:rPr>
        <w:t xml:space="preserve"> </w:t>
      </w:r>
      <w:r w:rsidR="00012D82">
        <w:rPr>
          <w:rFonts w:ascii="Verdana" w:hAnsi="Verdana"/>
          <w:i/>
          <w:sz w:val="15"/>
          <w:szCs w:val="15"/>
        </w:rPr>
        <w:t>praticien</w:t>
      </w:r>
      <w:r w:rsidRPr="00256AE9">
        <w:rPr>
          <w:rFonts w:ascii="Verdana" w:hAnsi="Verdana"/>
          <w:i/>
          <w:sz w:val="15"/>
          <w:szCs w:val="15"/>
        </w:rPr>
        <w:t xml:space="preserve"> de l’HAD</w:t>
      </w:r>
      <w:r w:rsidR="00826FFF" w:rsidRPr="00256AE9">
        <w:rPr>
          <w:rFonts w:ascii="Verdana" w:hAnsi="Verdana"/>
          <w:i/>
          <w:sz w:val="15"/>
          <w:szCs w:val="15"/>
        </w:rPr>
        <w:t>.</w:t>
      </w:r>
    </w:p>
    <w:p w14:paraId="45889A37" w14:textId="77777777" w:rsidR="00AE2AC8" w:rsidRPr="00256AE9" w:rsidRDefault="00AE2AC8" w:rsidP="00826FFF">
      <w:pPr>
        <w:spacing w:after="28" w:line="246" w:lineRule="auto"/>
        <w:jc w:val="both"/>
        <w:rPr>
          <w:rFonts w:ascii="Verdana" w:hAnsi="Verdana"/>
          <w:sz w:val="15"/>
          <w:szCs w:val="15"/>
        </w:rPr>
      </w:pPr>
    </w:p>
    <w:p w14:paraId="249109AC" w14:textId="77777777" w:rsidR="00826FFF" w:rsidRPr="00DB05A2" w:rsidRDefault="00826FFF" w:rsidP="00AE2AC8">
      <w:pPr>
        <w:ind w:left="55"/>
        <w:jc w:val="center"/>
        <w:rPr>
          <w:rFonts w:ascii="Verdana" w:hAnsi="Verdana"/>
        </w:rPr>
      </w:pPr>
      <w:r w:rsidRPr="00DB05A2">
        <w:rPr>
          <w:rFonts w:ascii="Verdana" w:hAnsi="Verdana"/>
          <w:b/>
          <w:sz w:val="16"/>
        </w:rPr>
        <w:t>NE JAMAIS TENTER DE DEBOUCHER UN PICC EN SURPRESSION : RISQUE DE RUPTURE DU CATHETER</w:t>
      </w:r>
    </w:p>
    <w:p w14:paraId="6B2CCF38" w14:textId="77777777" w:rsidR="00826FFF" w:rsidRPr="004F0BF8" w:rsidRDefault="00826FFF" w:rsidP="00826FFF">
      <w:pPr>
        <w:numPr>
          <w:ilvl w:val="0"/>
          <w:numId w:val="6"/>
        </w:numPr>
        <w:spacing w:after="19"/>
        <w:ind w:hanging="194"/>
        <w:jc w:val="both"/>
        <w:rPr>
          <w:rFonts w:ascii="Verdana" w:hAnsi="Verdana"/>
          <w:color w:val="E5296A"/>
          <w:sz w:val="15"/>
          <w:szCs w:val="15"/>
        </w:rPr>
      </w:pPr>
      <w:r w:rsidRPr="004F0BF8">
        <w:rPr>
          <w:rFonts w:ascii="Verdana" w:hAnsi="Verdana"/>
          <w:b/>
          <w:color w:val="E5296A"/>
          <w:sz w:val="15"/>
          <w:szCs w:val="15"/>
        </w:rPr>
        <w:t xml:space="preserve">En cas de signes d’infection </w:t>
      </w:r>
    </w:p>
    <w:p w14:paraId="311678FA" w14:textId="77777777" w:rsidR="00826FFF" w:rsidRPr="00256AE9" w:rsidRDefault="00F20B6D" w:rsidP="004F0BF8">
      <w:pPr>
        <w:spacing w:after="100"/>
        <w:jc w:val="both"/>
        <w:rPr>
          <w:rFonts w:ascii="Verdana" w:hAnsi="Verdana"/>
          <w:sz w:val="15"/>
          <w:szCs w:val="15"/>
        </w:rPr>
      </w:pPr>
      <w:r w:rsidRPr="00256AE9">
        <w:rPr>
          <w:rFonts w:cs="Times New Roman"/>
          <w:noProof/>
          <w:color w:val="auto"/>
          <w:sz w:val="20"/>
          <w:szCs w:val="20"/>
        </w:rPr>
        <w:drawing>
          <wp:anchor distT="0" distB="0" distL="114300" distR="114300" simplePos="0" relativeHeight="251689984" behindDoc="0" locked="0" layoutInCell="1" allowOverlap="1" wp14:anchorId="3364C0A3" wp14:editId="3B3EF73F">
            <wp:simplePos x="0" y="0"/>
            <wp:positionH relativeFrom="column">
              <wp:posOffset>3964940</wp:posOffset>
            </wp:positionH>
            <wp:positionV relativeFrom="paragraph">
              <wp:posOffset>169545</wp:posOffset>
            </wp:positionV>
            <wp:extent cx="2495550" cy="1009650"/>
            <wp:effectExtent l="0" t="0" r="0" b="0"/>
            <wp:wrapNone/>
            <wp:docPr id="23" name="Image 23" descr="Y:\COMMUNICATION\LOGOS\LOGOS 2017 après JUILLET\FORMAT NORMAL\HaD France National - logo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Y:\COMMUNICATION\LOGOS\LOGOS 2017 après JUILLET\FORMAT NORMAL\HaD France National - logo 2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5" t="22829" r="20357" b="15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2AC8" w:rsidRPr="00256AE9">
        <w:rPr>
          <w:rFonts w:ascii="Verdana" w:hAnsi="Verdana"/>
          <w:b/>
          <w:sz w:val="15"/>
          <w:szCs w:val="15"/>
        </w:rPr>
        <w:t>&gt;</w:t>
      </w:r>
      <w:r w:rsidR="00AE2AC8" w:rsidRPr="00256AE9">
        <w:rPr>
          <w:rFonts w:ascii="Verdana" w:hAnsi="Verdana"/>
          <w:i/>
          <w:sz w:val="15"/>
          <w:szCs w:val="15"/>
        </w:rPr>
        <w:t xml:space="preserve"> Rougeur</w:t>
      </w:r>
      <w:r w:rsidR="00826FFF" w:rsidRPr="00256AE9">
        <w:rPr>
          <w:rFonts w:ascii="Verdana" w:hAnsi="Verdana"/>
          <w:sz w:val="15"/>
          <w:szCs w:val="15"/>
        </w:rPr>
        <w:t xml:space="preserve"> au point d’insertion ou sur le trajet du PICC, fièvre.</w:t>
      </w:r>
    </w:p>
    <w:p w14:paraId="462BDC5F" w14:textId="77777777" w:rsidR="00826FFF" w:rsidRPr="004F0BF8" w:rsidRDefault="00826FFF" w:rsidP="00826FFF">
      <w:pPr>
        <w:numPr>
          <w:ilvl w:val="0"/>
          <w:numId w:val="6"/>
        </w:numPr>
        <w:spacing w:after="19"/>
        <w:ind w:hanging="194"/>
        <w:jc w:val="both"/>
        <w:rPr>
          <w:rFonts w:ascii="Verdana" w:hAnsi="Verdana"/>
          <w:color w:val="E5296A"/>
          <w:sz w:val="15"/>
          <w:szCs w:val="15"/>
        </w:rPr>
      </w:pPr>
      <w:r w:rsidRPr="004F0BF8">
        <w:rPr>
          <w:rFonts w:ascii="Verdana" w:hAnsi="Verdana"/>
          <w:b/>
          <w:color w:val="E5296A"/>
          <w:sz w:val="15"/>
          <w:szCs w:val="15"/>
        </w:rPr>
        <w:t xml:space="preserve">En cas de gonflement de la main et/ou du bras du côté du PICC </w:t>
      </w:r>
      <w:r w:rsidR="004F0BF8">
        <w:rPr>
          <w:rFonts w:ascii="Verdana" w:hAnsi="Verdana"/>
          <w:b/>
          <w:color w:val="E5296A"/>
          <w:sz w:val="15"/>
          <w:szCs w:val="15"/>
        </w:rPr>
        <w:t>:</w:t>
      </w:r>
    </w:p>
    <w:p w14:paraId="1BB20247" w14:textId="77777777" w:rsidR="00826FFF" w:rsidRPr="00256AE9" w:rsidRDefault="00AE2AC8" w:rsidP="00826FFF">
      <w:pPr>
        <w:tabs>
          <w:tab w:val="center" w:pos="5125"/>
          <w:tab w:val="center" w:pos="7269"/>
        </w:tabs>
        <w:spacing w:after="0"/>
        <w:jc w:val="both"/>
        <w:rPr>
          <w:rFonts w:ascii="Verdana" w:hAnsi="Verdana"/>
          <w:sz w:val="15"/>
          <w:szCs w:val="15"/>
        </w:rPr>
      </w:pPr>
      <w:r w:rsidRPr="00256AE9">
        <w:rPr>
          <w:rFonts w:ascii="Verdana" w:hAnsi="Verdana"/>
          <w:b/>
          <w:sz w:val="15"/>
          <w:szCs w:val="15"/>
        </w:rPr>
        <w:t>&gt;</w:t>
      </w:r>
      <w:r w:rsidRPr="00256AE9">
        <w:rPr>
          <w:rFonts w:ascii="Verdana" w:hAnsi="Verdana"/>
          <w:i/>
          <w:sz w:val="15"/>
          <w:szCs w:val="15"/>
        </w:rPr>
        <w:t xml:space="preserve"> Signe</w:t>
      </w:r>
      <w:r w:rsidR="00826FFF" w:rsidRPr="00256AE9">
        <w:rPr>
          <w:rFonts w:ascii="Verdana" w:hAnsi="Verdana"/>
          <w:sz w:val="15"/>
          <w:szCs w:val="15"/>
        </w:rPr>
        <w:t xml:space="preserve"> d’une potentielle thrombose de la veine (diagnostic par échographie doppler recommandé).</w:t>
      </w:r>
    </w:p>
    <w:p w14:paraId="170E2880" w14:textId="77777777" w:rsidR="00A826AF" w:rsidRPr="00573892" w:rsidRDefault="006A6A75" w:rsidP="00573892">
      <w:pPr>
        <w:tabs>
          <w:tab w:val="center" w:pos="5125"/>
          <w:tab w:val="center" w:pos="7269"/>
        </w:tabs>
        <w:spacing w:after="0"/>
        <w:jc w:val="both"/>
        <w:rPr>
          <w:rFonts w:ascii="Verdana" w:hAnsi="Verdana"/>
          <w:b/>
          <w:sz w:val="16"/>
        </w:rPr>
      </w:pPr>
      <w:r w:rsidRPr="00256AE9">
        <w:rPr>
          <w:rFonts w:ascii="Verdana" w:hAnsi="Verdana"/>
          <w:sz w:val="15"/>
          <w:szCs w:val="15"/>
        </w:rPr>
        <w:br w:type="column"/>
      </w:r>
    </w:p>
    <w:p w14:paraId="15346DA6" w14:textId="77777777" w:rsidR="004D36D3" w:rsidRPr="00DB05A2" w:rsidRDefault="004D36D3" w:rsidP="00802737">
      <w:pPr>
        <w:spacing w:after="0" w:line="252" w:lineRule="auto"/>
        <w:ind w:left="192"/>
        <w:jc w:val="both"/>
        <w:rPr>
          <w:rFonts w:ascii="Verdana" w:hAnsi="Verdana"/>
          <w:b/>
          <w:sz w:val="16"/>
        </w:rPr>
        <w:sectPr w:rsidR="004D36D3" w:rsidRPr="00DB05A2" w:rsidSect="00DF6FDF">
          <w:footerReference w:type="default" r:id="rId13"/>
          <w:pgSz w:w="16838" w:h="11906" w:orient="landscape"/>
          <w:pgMar w:top="176" w:right="624" w:bottom="176" w:left="510" w:header="227" w:footer="227" w:gutter="0"/>
          <w:cols w:num="3" w:space="708"/>
          <w:docGrid w:linePitch="360"/>
        </w:sectPr>
      </w:pPr>
    </w:p>
    <w:p w14:paraId="175F4728" w14:textId="77777777" w:rsidR="00A826AF" w:rsidRPr="00DB05A2" w:rsidRDefault="00A826AF" w:rsidP="00DF6FDF">
      <w:pPr>
        <w:spacing w:after="0" w:line="252" w:lineRule="auto"/>
        <w:ind w:left="-142"/>
        <w:jc w:val="center"/>
        <w:rPr>
          <w:rFonts w:ascii="Verdana" w:hAnsi="Verdana"/>
          <w:b/>
          <w:sz w:val="16"/>
        </w:rPr>
      </w:pPr>
      <w:r w:rsidRPr="00DB05A2">
        <w:rPr>
          <w:rFonts w:ascii="Verdana" w:hAnsi="Verdana"/>
          <w:b/>
          <w:noProof/>
          <w:sz w:val="16"/>
        </w:rPr>
        <w:lastRenderedPageBreak/>
        <w:drawing>
          <wp:inline distT="0" distB="0" distL="0" distR="0" wp14:anchorId="799FF10B" wp14:editId="07EF25F1">
            <wp:extent cx="7109111" cy="9864000"/>
            <wp:effectExtent l="0" t="0" r="0" b="44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5"/>
                    <a:stretch/>
                  </pic:blipFill>
                  <pic:spPr bwMode="auto">
                    <a:xfrm>
                      <a:off x="0" y="0"/>
                      <a:ext cx="7109111" cy="98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26AF" w:rsidRPr="00DB05A2" w:rsidSect="00DF6FDF">
      <w:pgSz w:w="11906" w:h="16838"/>
      <w:pgMar w:top="454" w:right="454" w:bottom="454" w:left="454" w:header="39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C0F4C" w14:textId="77777777" w:rsidR="0037355C" w:rsidRDefault="0037355C" w:rsidP="0037355C">
      <w:pPr>
        <w:spacing w:after="0" w:line="240" w:lineRule="auto"/>
      </w:pPr>
      <w:r>
        <w:separator/>
      </w:r>
    </w:p>
  </w:endnote>
  <w:endnote w:type="continuationSeparator" w:id="0">
    <w:p w14:paraId="3370BD40" w14:textId="77777777" w:rsidR="0037355C" w:rsidRDefault="0037355C" w:rsidP="00373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C8855" w14:textId="77777777" w:rsidR="00573892" w:rsidRPr="00573892" w:rsidRDefault="00573892" w:rsidP="00573892">
    <w:pPr>
      <w:pStyle w:val="Pieddepage"/>
      <w:spacing w:line="276" w:lineRule="auto"/>
      <w:jc w:val="both"/>
      <w:rPr>
        <w:rFonts w:ascii="Verdana" w:hAnsi="Verdana"/>
        <w:color w:val="E5296A"/>
        <w:sz w:val="14"/>
        <w:szCs w:val="14"/>
      </w:rPr>
    </w:pPr>
    <w:r w:rsidRPr="00573892">
      <w:rPr>
        <w:rFonts w:ascii="Verdana" w:hAnsi="Verdana"/>
        <w:color w:val="E5296A"/>
        <w:sz w:val="14"/>
        <w:szCs w:val="14"/>
      </w:rPr>
      <w:t>www.hadfrance.fr</w:t>
    </w:r>
  </w:p>
  <w:p w14:paraId="49F71C77" w14:textId="54FCBF35" w:rsidR="00573892" w:rsidRPr="00573892" w:rsidRDefault="00573892" w:rsidP="00DA7AB7">
    <w:pPr>
      <w:tabs>
        <w:tab w:val="left" w:pos="0"/>
        <w:tab w:val="left" w:pos="4962"/>
        <w:tab w:val="right" w:pos="10466"/>
      </w:tabs>
      <w:spacing w:after="0" w:line="276" w:lineRule="auto"/>
      <w:jc w:val="both"/>
      <w:rPr>
        <w:rFonts w:ascii="Verdana" w:hAnsi="Verdana"/>
        <w:sz w:val="14"/>
        <w:szCs w:val="14"/>
      </w:rPr>
    </w:pPr>
    <w:r w:rsidRPr="00573892">
      <w:rPr>
        <w:rFonts w:ascii="Verdana" w:hAnsi="Verdana"/>
        <w:i/>
        <w:color w:val="7F7F7F"/>
        <w:sz w:val="14"/>
        <w:szCs w:val="14"/>
      </w:rPr>
      <w:t>PEC PA, Continuité des soins - PEC PA-FT 03 V1.</w:t>
    </w:r>
    <w:r w:rsidR="00012D82">
      <w:rPr>
        <w:rFonts w:ascii="Verdana" w:hAnsi="Verdana"/>
        <w:i/>
        <w:color w:val="7F7F7F"/>
        <w:sz w:val="14"/>
        <w:szCs w:val="14"/>
      </w:rPr>
      <w:t>2</w:t>
    </w:r>
    <w:r w:rsidRPr="00573892">
      <w:rPr>
        <w:rFonts w:ascii="Verdana" w:hAnsi="Verdana"/>
        <w:i/>
        <w:color w:val="7F7F7F"/>
        <w:sz w:val="14"/>
        <w:szCs w:val="14"/>
      </w:rPr>
      <w:tab/>
      <w:t xml:space="preserve">RQGDR – MAJ : </w:t>
    </w:r>
    <w:r w:rsidR="00012D82">
      <w:rPr>
        <w:rFonts w:ascii="Verdana" w:hAnsi="Verdana"/>
        <w:i/>
        <w:color w:val="7F7F7F"/>
        <w:sz w:val="14"/>
        <w:szCs w:val="14"/>
      </w:rPr>
      <w:t>17/08/2022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8F343D" w14:textId="77777777" w:rsidR="0037355C" w:rsidRDefault="0037355C" w:rsidP="0037355C">
      <w:pPr>
        <w:spacing w:after="0" w:line="240" w:lineRule="auto"/>
      </w:pPr>
      <w:r>
        <w:separator/>
      </w:r>
    </w:p>
  </w:footnote>
  <w:footnote w:type="continuationSeparator" w:id="0">
    <w:p w14:paraId="09AB73A4" w14:textId="77777777" w:rsidR="0037355C" w:rsidRDefault="0037355C" w:rsidP="003735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17A61"/>
    <w:multiLevelType w:val="hybridMultilevel"/>
    <w:tmpl w:val="478423E2"/>
    <w:lvl w:ilvl="0" w:tplc="E40E7A0A">
      <w:start w:val="1"/>
      <w:numFmt w:val="bullet"/>
      <w:lvlText w:val="•"/>
      <w:lvlJc w:val="left"/>
      <w:pPr>
        <w:ind w:left="124"/>
      </w:pPr>
      <w:rPr>
        <w:rFonts w:ascii="Calibri" w:eastAsia="Calibri" w:hAnsi="Calibri" w:cs="Calibri"/>
        <w:b w:val="0"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29892F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ADB0E7D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138E6E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BF228B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920D39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956BC8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06E6E1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866F45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832448F"/>
    <w:multiLevelType w:val="hybridMultilevel"/>
    <w:tmpl w:val="A9583D8A"/>
    <w:lvl w:ilvl="0" w:tplc="50D46F86">
      <w:start w:val="1"/>
      <w:numFmt w:val="bullet"/>
      <w:lvlText w:val="•"/>
      <w:lvlJc w:val="left"/>
      <w:pPr>
        <w:ind w:left="124"/>
      </w:pPr>
      <w:rPr>
        <w:rFonts w:ascii="Calibri" w:eastAsia="Calibri" w:hAnsi="Calibri" w:cs="Calibri"/>
        <w:b w:val="0"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75AD5D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B025E3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570E6E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E4EB49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E88589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CFD0E7C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CB665C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D2078A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B9D36F9"/>
    <w:multiLevelType w:val="hybridMultilevel"/>
    <w:tmpl w:val="42C037DC"/>
    <w:lvl w:ilvl="0" w:tplc="5C8A9E72">
      <w:start w:val="1"/>
      <w:numFmt w:val="bullet"/>
      <w:lvlText w:val="•"/>
      <w:lvlJc w:val="left"/>
      <w:pPr>
        <w:ind w:left="124"/>
      </w:pPr>
      <w:rPr>
        <w:rFonts w:ascii="Calibri" w:eastAsia="Calibri" w:hAnsi="Calibri" w:cs="Calibri"/>
        <w:b w:val="0"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C38D16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CC8217F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0D0C91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5C253A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3300EC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6B2435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C7C5C8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3782CE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15D51C4"/>
    <w:multiLevelType w:val="hybridMultilevel"/>
    <w:tmpl w:val="659EEF70"/>
    <w:lvl w:ilvl="0" w:tplc="32460C16">
      <w:start w:val="1"/>
      <w:numFmt w:val="decimal"/>
      <w:lvlText w:val="%1]"/>
      <w:lvlJc w:val="left"/>
      <w:pPr>
        <w:ind w:left="192"/>
      </w:pPr>
      <w:rPr>
        <w:rFonts w:ascii="Calibri" w:eastAsia="Calibri" w:hAnsi="Calibri" w:cs="Calibri"/>
        <w:b/>
        <w:bCs/>
        <w:i w:val="0"/>
        <w:strike w:val="0"/>
        <w:dstrike w:val="0"/>
        <w:color w:val="E5296A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06AF43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531D7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D82D70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531D7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055602A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531D7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01B4C02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531D7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EF8337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531D7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A1279C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531D7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830B62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531D7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D023EF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531D7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6E92C99"/>
    <w:multiLevelType w:val="hybridMultilevel"/>
    <w:tmpl w:val="EA1482A4"/>
    <w:lvl w:ilvl="0" w:tplc="040C000D">
      <w:start w:val="1"/>
      <w:numFmt w:val="bullet"/>
      <w:lvlText w:val=""/>
      <w:lvlJc w:val="left"/>
      <w:pPr>
        <w:ind w:left="111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</w:abstractNum>
  <w:abstractNum w:abstractNumId="5" w15:restartNumberingAfterBreak="0">
    <w:nsid w:val="680668B4"/>
    <w:multiLevelType w:val="hybridMultilevel"/>
    <w:tmpl w:val="B8343142"/>
    <w:lvl w:ilvl="0" w:tplc="2822E80A">
      <w:start w:val="1"/>
      <w:numFmt w:val="decimal"/>
      <w:lvlText w:val="%1]"/>
      <w:lvlJc w:val="left"/>
      <w:pPr>
        <w:ind w:left="194"/>
      </w:pPr>
      <w:rPr>
        <w:rFonts w:ascii="Calibri" w:eastAsia="Calibri" w:hAnsi="Calibri" w:cs="Calibri"/>
        <w:b/>
        <w:bCs/>
        <w:i w:val="0"/>
        <w:strike w:val="0"/>
        <w:dstrike w:val="0"/>
        <w:color w:val="E5296A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FD49402">
      <w:start w:val="1"/>
      <w:numFmt w:val="lowerLetter"/>
      <w:lvlText w:val="%2"/>
      <w:lvlJc w:val="left"/>
      <w:pPr>
        <w:ind w:left="1171"/>
      </w:pPr>
      <w:rPr>
        <w:rFonts w:ascii="Calibri" w:eastAsia="Calibri" w:hAnsi="Calibri" w:cs="Calibri"/>
        <w:b/>
        <w:bCs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CF4EC3C">
      <w:start w:val="1"/>
      <w:numFmt w:val="lowerRoman"/>
      <w:lvlText w:val="%3"/>
      <w:lvlJc w:val="left"/>
      <w:pPr>
        <w:ind w:left="1891"/>
      </w:pPr>
      <w:rPr>
        <w:rFonts w:ascii="Calibri" w:eastAsia="Calibri" w:hAnsi="Calibri" w:cs="Calibri"/>
        <w:b/>
        <w:bCs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07EAD2C">
      <w:start w:val="1"/>
      <w:numFmt w:val="decimal"/>
      <w:lvlText w:val="%4"/>
      <w:lvlJc w:val="left"/>
      <w:pPr>
        <w:ind w:left="2611"/>
      </w:pPr>
      <w:rPr>
        <w:rFonts w:ascii="Calibri" w:eastAsia="Calibri" w:hAnsi="Calibri" w:cs="Calibri"/>
        <w:b/>
        <w:bCs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CE2722E">
      <w:start w:val="1"/>
      <w:numFmt w:val="lowerLetter"/>
      <w:lvlText w:val="%5"/>
      <w:lvlJc w:val="left"/>
      <w:pPr>
        <w:ind w:left="3331"/>
      </w:pPr>
      <w:rPr>
        <w:rFonts w:ascii="Calibri" w:eastAsia="Calibri" w:hAnsi="Calibri" w:cs="Calibri"/>
        <w:b/>
        <w:bCs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F3A983E">
      <w:start w:val="1"/>
      <w:numFmt w:val="lowerRoman"/>
      <w:lvlText w:val="%6"/>
      <w:lvlJc w:val="left"/>
      <w:pPr>
        <w:ind w:left="4051"/>
      </w:pPr>
      <w:rPr>
        <w:rFonts w:ascii="Calibri" w:eastAsia="Calibri" w:hAnsi="Calibri" w:cs="Calibri"/>
        <w:b/>
        <w:bCs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5AC78F6">
      <w:start w:val="1"/>
      <w:numFmt w:val="decimal"/>
      <w:lvlText w:val="%7"/>
      <w:lvlJc w:val="left"/>
      <w:pPr>
        <w:ind w:left="4771"/>
      </w:pPr>
      <w:rPr>
        <w:rFonts w:ascii="Calibri" w:eastAsia="Calibri" w:hAnsi="Calibri" w:cs="Calibri"/>
        <w:b/>
        <w:bCs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7F8CE36">
      <w:start w:val="1"/>
      <w:numFmt w:val="lowerLetter"/>
      <w:lvlText w:val="%8"/>
      <w:lvlJc w:val="left"/>
      <w:pPr>
        <w:ind w:left="5491"/>
      </w:pPr>
      <w:rPr>
        <w:rFonts w:ascii="Calibri" w:eastAsia="Calibri" w:hAnsi="Calibri" w:cs="Calibri"/>
        <w:b/>
        <w:bCs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204B754">
      <w:start w:val="1"/>
      <w:numFmt w:val="lowerRoman"/>
      <w:lvlText w:val="%9"/>
      <w:lvlJc w:val="left"/>
      <w:pPr>
        <w:ind w:left="6211"/>
      </w:pPr>
      <w:rPr>
        <w:rFonts w:ascii="Calibri" w:eastAsia="Calibri" w:hAnsi="Calibri" w:cs="Calibri"/>
        <w:b/>
        <w:bCs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05D6A6D"/>
    <w:multiLevelType w:val="hybridMultilevel"/>
    <w:tmpl w:val="29C24274"/>
    <w:lvl w:ilvl="0" w:tplc="CB7C042C">
      <w:start w:val="1"/>
      <w:numFmt w:val="bullet"/>
      <w:lvlText w:val="•"/>
      <w:lvlJc w:val="left"/>
      <w:pPr>
        <w:ind w:left="124"/>
      </w:pPr>
      <w:rPr>
        <w:rFonts w:ascii="Calibri" w:eastAsia="Calibri" w:hAnsi="Calibri" w:cs="Calibri"/>
        <w:b w:val="0"/>
        <w:i w:val="0"/>
        <w:strike w:val="0"/>
        <w:dstrike w:val="0"/>
        <w:color w:val="C5007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BA26EE0">
      <w:start w:val="1"/>
      <w:numFmt w:val="bullet"/>
      <w:lvlText w:val="-"/>
      <w:lvlJc w:val="left"/>
      <w:pPr>
        <w:ind w:left="39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2ADCBC0E">
      <w:start w:val="1"/>
      <w:numFmt w:val="bullet"/>
      <w:lvlText w:val="▪"/>
      <w:lvlJc w:val="left"/>
      <w:pPr>
        <w:ind w:left="136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73CD6B0">
      <w:start w:val="1"/>
      <w:numFmt w:val="bullet"/>
      <w:lvlText w:val="•"/>
      <w:lvlJc w:val="left"/>
      <w:pPr>
        <w:ind w:left="208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BC2554C">
      <w:start w:val="1"/>
      <w:numFmt w:val="bullet"/>
      <w:lvlText w:val="o"/>
      <w:lvlJc w:val="left"/>
      <w:pPr>
        <w:ind w:left="280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E0A24A4">
      <w:start w:val="1"/>
      <w:numFmt w:val="bullet"/>
      <w:lvlText w:val="▪"/>
      <w:lvlJc w:val="left"/>
      <w:pPr>
        <w:ind w:left="352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DBAAB10">
      <w:start w:val="1"/>
      <w:numFmt w:val="bullet"/>
      <w:lvlText w:val="•"/>
      <w:lvlJc w:val="left"/>
      <w:pPr>
        <w:ind w:left="42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4466C18">
      <w:start w:val="1"/>
      <w:numFmt w:val="bullet"/>
      <w:lvlText w:val="o"/>
      <w:lvlJc w:val="left"/>
      <w:pPr>
        <w:ind w:left="496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59255D6">
      <w:start w:val="1"/>
      <w:numFmt w:val="bullet"/>
      <w:lvlText w:val="▪"/>
      <w:lvlJc w:val="left"/>
      <w:pPr>
        <w:ind w:left="568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89966969">
    <w:abstractNumId w:val="1"/>
  </w:num>
  <w:num w:numId="2" w16cid:durableId="229509956">
    <w:abstractNumId w:val="6"/>
  </w:num>
  <w:num w:numId="3" w16cid:durableId="1316953136">
    <w:abstractNumId w:val="2"/>
  </w:num>
  <w:num w:numId="4" w16cid:durableId="544028107">
    <w:abstractNumId w:val="0"/>
  </w:num>
  <w:num w:numId="5" w16cid:durableId="1203710951">
    <w:abstractNumId w:val="3"/>
  </w:num>
  <w:num w:numId="6" w16cid:durableId="1861309061">
    <w:abstractNumId w:val="5"/>
  </w:num>
  <w:num w:numId="7" w16cid:durableId="9361401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55C"/>
    <w:rsid w:val="00012D82"/>
    <w:rsid w:val="000201E5"/>
    <w:rsid w:val="00076C0D"/>
    <w:rsid w:val="000D5397"/>
    <w:rsid w:val="00205E2F"/>
    <w:rsid w:val="00226F07"/>
    <w:rsid w:val="00256AE9"/>
    <w:rsid w:val="00277476"/>
    <w:rsid w:val="002C1EBF"/>
    <w:rsid w:val="0037355C"/>
    <w:rsid w:val="003C1E30"/>
    <w:rsid w:val="004259CA"/>
    <w:rsid w:val="004D36D3"/>
    <w:rsid w:val="004F0BF8"/>
    <w:rsid w:val="00573892"/>
    <w:rsid w:val="00693FB2"/>
    <w:rsid w:val="006A6A75"/>
    <w:rsid w:val="006B3CD7"/>
    <w:rsid w:val="00802737"/>
    <w:rsid w:val="00826FFF"/>
    <w:rsid w:val="0083536A"/>
    <w:rsid w:val="0084393F"/>
    <w:rsid w:val="00895C37"/>
    <w:rsid w:val="009546C4"/>
    <w:rsid w:val="00A5648E"/>
    <w:rsid w:val="00A61E1C"/>
    <w:rsid w:val="00A6495C"/>
    <w:rsid w:val="00A826AF"/>
    <w:rsid w:val="00AA46C4"/>
    <w:rsid w:val="00AC0CFA"/>
    <w:rsid w:val="00AE2AC8"/>
    <w:rsid w:val="00BF16EF"/>
    <w:rsid w:val="00D177A7"/>
    <w:rsid w:val="00D92F69"/>
    <w:rsid w:val="00D94214"/>
    <w:rsid w:val="00DA7AB7"/>
    <w:rsid w:val="00DB05A2"/>
    <w:rsid w:val="00DC50B1"/>
    <w:rsid w:val="00DF6FDF"/>
    <w:rsid w:val="00E00558"/>
    <w:rsid w:val="00F20B6D"/>
    <w:rsid w:val="00F5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DE44869"/>
  <w15:chartTrackingRefBased/>
  <w15:docId w15:val="{F6C68BBE-EE79-48CD-98F4-C4B413CDB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355C"/>
    <w:rPr>
      <w:rFonts w:ascii="Calibri" w:eastAsia="Calibri" w:hAnsi="Calibri" w:cs="Calibri"/>
      <w:color w:val="000000"/>
      <w:lang w:eastAsia="fr-FR"/>
    </w:rPr>
  </w:style>
  <w:style w:type="paragraph" w:styleId="Titre1">
    <w:name w:val="heading 1"/>
    <w:next w:val="Normal"/>
    <w:link w:val="Titre1Car"/>
    <w:uiPriority w:val="9"/>
    <w:unhideWhenUsed/>
    <w:qFormat/>
    <w:rsid w:val="00AE2AC8"/>
    <w:pPr>
      <w:keepNext/>
      <w:keepLines/>
      <w:spacing w:after="50"/>
      <w:ind w:left="10" w:hanging="10"/>
      <w:outlineLvl w:val="0"/>
    </w:pPr>
    <w:rPr>
      <w:rFonts w:ascii="Calibri" w:eastAsia="Calibri" w:hAnsi="Calibri" w:cs="Calibri"/>
      <w:b/>
      <w:color w:val="FFFFFF"/>
      <w:sz w:val="20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E2A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735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355C"/>
  </w:style>
  <w:style w:type="paragraph" w:styleId="Pieddepage">
    <w:name w:val="footer"/>
    <w:basedOn w:val="Normal"/>
    <w:link w:val="PieddepageCar"/>
    <w:unhideWhenUsed/>
    <w:rsid w:val="003735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355C"/>
  </w:style>
  <w:style w:type="paragraph" w:styleId="Paragraphedeliste">
    <w:name w:val="List Paragraph"/>
    <w:basedOn w:val="Normal"/>
    <w:uiPriority w:val="34"/>
    <w:qFormat/>
    <w:rsid w:val="00226F07"/>
    <w:pPr>
      <w:ind w:left="720"/>
      <w:contextualSpacing/>
    </w:pPr>
  </w:style>
  <w:style w:type="table" w:customStyle="1" w:styleId="TableGrid">
    <w:name w:val="TableGrid"/>
    <w:rsid w:val="00802737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AE2AC8"/>
    <w:rPr>
      <w:rFonts w:ascii="Calibri" w:eastAsia="Calibri" w:hAnsi="Calibri" w:cs="Calibri"/>
      <w:b/>
      <w:color w:val="FFFFFF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AE2AC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942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4214"/>
    <w:rPr>
      <w:rFonts w:ascii="Segoe UI" w:eastAsia="Calibri" w:hAnsi="Segoe UI" w:cs="Segoe UI"/>
      <w:color w:val="000000"/>
      <w:sz w:val="18"/>
      <w:szCs w:val="18"/>
      <w:lang w:eastAsia="fr-FR"/>
    </w:rPr>
  </w:style>
  <w:style w:type="character" w:styleId="Lienhypertexte">
    <w:name w:val="Hyperlink"/>
    <w:basedOn w:val="Policepardfaut"/>
    <w:uiPriority w:val="99"/>
    <w:unhideWhenUsed/>
    <w:rsid w:val="005738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5ADABE-0080-43DB-AA97-4D3345AE7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583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Fixe</dc:creator>
  <cp:keywords/>
  <dc:description/>
  <cp:lastModifiedBy>Claire BOSSON</cp:lastModifiedBy>
  <cp:revision>15</cp:revision>
  <cp:lastPrinted>2017-08-07T10:13:00Z</cp:lastPrinted>
  <dcterms:created xsi:type="dcterms:W3CDTF">2017-06-26T12:15:00Z</dcterms:created>
  <dcterms:modified xsi:type="dcterms:W3CDTF">2022-08-17T12:37:00Z</dcterms:modified>
</cp:coreProperties>
</file>